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5F461" w14:textId="29EE231C" w:rsidR="00E0784B" w:rsidRPr="002429B0" w:rsidRDefault="00E0784B" w:rsidP="00E0784B">
      <w:pPr>
        <w:rPr>
          <w:b/>
          <w:bCs/>
          <w:sz w:val="28"/>
          <w:szCs w:val="28"/>
        </w:rPr>
      </w:pPr>
      <w:bookmarkStart w:id="0" w:name="_Hlk197333821"/>
      <w:bookmarkEnd w:id="0"/>
      <w:r>
        <w:rPr>
          <w:noProof/>
        </w:rPr>
        <w:drawing>
          <wp:inline distT="0" distB="0" distL="0" distR="0" wp14:anchorId="52006580" wp14:editId="4E6C9001">
            <wp:extent cx="3590925" cy="615950"/>
            <wp:effectExtent l="0" t="0" r="9525" b="0"/>
            <wp:docPr id="2"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590925" cy="615950"/>
                    </a:xfrm>
                    <a:prstGeom prst="rect">
                      <a:avLst/>
                    </a:prstGeom>
                  </pic:spPr>
                </pic:pic>
              </a:graphicData>
            </a:graphic>
          </wp:inline>
        </w:drawing>
      </w:r>
      <w:r w:rsidR="009831FE">
        <w:rPr>
          <w:b/>
          <w:bCs/>
          <w:sz w:val="28"/>
          <w:szCs w:val="28"/>
        </w:rPr>
        <w:tab/>
      </w:r>
      <w:r w:rsidR="006B2E27">
        <w:rPr>
          <w:b/>
          <w:bCs/>
          <w:sz w:val="28"/>
          <w:szCs w:val="28"/>
        </w:rPr>
        <w:t xml:space="preserve">                        </w:t>
      </w:r>
      <w:r w:rsidR="009831FE">
        <w:rPr>
          <w:b/>
          <w:bCs/>
          <w:sz w:val="28"/>
          <w:szCs w:val="28"/>
        </w:rPr>
        <w:tab/>
      </w:r>
      <w:r w:rsidR="006B2E27">
        <w:rPr>
          <w:b/>
          <w:bCs/>
          <w:sz w:val="28"/>
          <w:szCs w:val="28"/>
        </w:rPr>
        <w:t xml:space="preserve">          </w:t>
      </w:r>
      <w:r w:rsidR="009831FE">
        <w:rPr>
          <w:b/>
          <w:bCs/>
          <w:sz w:val="28"/>
          <w:szCs w:val="28"/>
        </w:rPr>
        <w:tab/>
      </w:r>
      <w:r w:rsidR="006B2E27" w:rsidRPr="006B2E27">
        <w:rPr>
          <w:b/>
          <w:bCs/>
          <w:noProof/>
          <w:sz w:val="28"/>
          <w:szCs w:val="28"/>
        </w:rPr>
        <w:drawing>
          <wp:inline distT="0" distB="0" distL="0" distR="0" wp14:anchorId="4DC41887" wp14:editId="22982E3B">
            <wp:extent cx="739140" cy="663331"/>
            <wp:effectExtent l="0" t="0" r="3810" b="3810"/>
            <wp:docPr id="60677494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952" cy="679316"/>
                    </a:xfrm>
                    <a:prstGeom prst="rect">
                      <a:avLst/>
                    </a:prstGeom>
                    <a:noFill/>
                    <a:ln>
                      <a:noFill/>
                    </a:ln>
                  </pic:spPr>
                </pic:pic>
              </a:graphicData>
            </a:graphic>
          </wp:inline>
        </w:drawing>
      </w:r>
      <w:r w:rsidR="009831FE">
        <w:rPr>
          <w:b/>
          <w:bCs/>
          <w:sz w:val="28"/>
          <w:szCs w:val="28"/>
        </w:rPr>
        <w:tab/>
      </w:r>
      <w:r w:rsidR="009831FE">
        <w:rPr>
          <w:b/>
          <w:bCs/>
          <w:sz w:val="28"/>
          <w:szCs w:val="28"/>
        </w:rPr>
        <w:tab/>
      </w:r>
      <w:r w:rsidR="009831FE">
        <w:rPr>
          <w:b/>
          <w:bCs/>
          <w:sz w:val="28"/>
          <w:szCs w:val="28"/>
        </w:rPr>
        <w:tab/>
      </w:r>
      <w:r w:rsidR="009831FE">
        <w:rPr>
          <w:b/>
          <w:bCs/>
          <w:sz w:val="28"/>
          <w:szCs w:val="28"/>
        </w:rPr>
        <w:tab/>
      </w:r>
      <w:r w:rsidR="009831FE">
        <w:rPr>
          <w:b/>
          <w:bCs/>
          <w:sz w:val="28"/>
          <w:szCs w:val="28"/>
        </w:rPr>
        <w:tab/>
      </w:r>
    </w:p>
    <w:p w14:paraId="1376B55D" w14:textId="3F7A0A2D" w:rsidR="00CB3849" w:rsidRPr="00E624CF" w:rsidRDefault="00CF23D3" w:rsidP="00E0784B">
      <w:pPr>
        <w:jc w:val="center"/>
        <w:rPr>
          <w:rFonts w:ascii="Georgia" w:hAnsi="Georgia"/>
          <w:b/>
          <w:bCs/>
          <w:color w:val="1F3864" w:themeColor="accent1" w:themeShade="80"/>
          <w:sz w:val="36"/>
          <w:szCs w:val="36"/>
        </w:rPr>
      </w:pPr>
      <w:r w:rsidRPr="00E624CF">
        <w:rPr>
          <w:rFonts w:ascii="Georgia" w:hAnsi="Georgia"/>
          <w:b/>
          <w:bCs/>
          <w:color w:val="1F3864" w:themeColor="accent1" w:themeShade="80"/>
          <w:sz w:val="36"/>
          <w:szCs w:val="36"/>
        </w:rPr>
        <w:t xml:space="preserve">Πρόγραμμα </w:t>
      </w:r>
      <w:r w:rsidR="00E1796E" w:rsidRPr="00E624CF">
        <w:rPr>
          <w:rFonts w:ascii="Georgia" w:hAnsi="Georgia"/>
          <w:b/>
          <w:bCs/>
          <w:color w:val="1F3864" w:themeColor="accent1" w:themeShade="80"/>
          <w:sz w:val="36"/>
          <w:szCs w:val="36"/>
        </w:rPr>
        <w:t>Ημερίδας</w:t>
      </w:r>
      <w:r w:rsidR="00CB3849" w:rsidRPr="00E624CF">
        <w:rPr>
          <w:rFonts w:ascii="Georgia" w:hAnsi="Georgia"/>
          <w:b/>
          <w:bCs/>
          <w:color w:val="1F3864" w:themeColor="accent1" w:themeShade="80"/>
          <w:sz w:val="36"/>
          <w:szCs w:val="36"/>
        </w:rPr>
        <w:t xml:space="preserve"> </w:t>
      </w:r>
      <w:r w:rsidR="00B94616" w:rsidRPr="00E624CF">
        <w:rPr>
          <w:rFonts w:ascii="Georgia" w:hAnsi="Georgia"/>
          <w:b/>
          <w:bCs/>
          <w:color w:val="1F3864" w:themeColor="accent1" w:themeShade="80"/>
          <w:sz w:val="36"/>
          <w:szCs w:val="36"/>
          <w:lang w:val="en-US"/>
        </w:rPr>
        <w:t>PLACES</w:t>
      </w:r>
    </w:p>
    <w:p w14:paraId="3C6F14BC" w14:textId="5FE77A50" w:rsidR="00E2585A" w:rsidRPr="00627871" w:rsidRDefault="00BB69AD" w:rsidP="00627871">
      <w:pPr>
        <w:jc w:val="center"/>
        <w:rPr>
          <w:rFonts w:ascii="Georgia" w:hAnsi="Georgia"/>
          <w:b/>
          <w:bCs/>
          <w:color w:val="1F3864" w:themeColor="accent1" w:themeShade="80"/>
          <w:sz w:val="28"/>
          <w:szCs w:val="28"/>
        </w:rPr>
      </w:pPr>
      <w:r w:rsidRPr="00E624CF">
        <w:rPr>
          <w:rFonts w:ascii="Georgia" w:hAnsi="Georgia"/>
          <w:b/>
          <w:bCs/>
          <w:color w:val="1F3864" w:themeColor="accent1" w:themeShade="80"/>
          <w:sz w:val="28"/>
          <w:szCs w:val="28"/>
        </w:rPr>
        <w:t>«Αφήγηση Ιστοριών και Παιγνιώδης Μάθηση για τους Στόχους Βιώσιμης Ανάπτυξης τ</w:t>
      </w:r>
      <w:r w:rsidR="002429B0" w:rsidRPr="00E624CF">
        <w:rPr>
          <w:rFonts w:ascii="Georgia" w:hAnsi="Georgia"/>
          <w:b/>
          <w:bCs/>
          <w:color w:val="1F3864" w:themeColor="accent1" w:themeShade="80"/>
          <w:sz w:val="28"/>
          <w:szCs w:val="28"/>
        </w:rPr>
        <w:t>ων Ηνωμένων Εθνών</w:t>
      </w:r>
      <w:r w:rsidRPr="00E624CF">
        <w:rPr>
          <w:rFonts w:ascii="Georgia" w:hAnsi="Georgia"/>
          <w:b/>
          <w:bCs/>
          <w:color w:val="1F3864" w:themeColor="accent1" w:themeShade="80"/>
          <w:sz w:val="28"/>
          <w:szCs w:val="28"/>
        </w:rPr>
        <w:t>: Το ευρωπαϊκό πρόγραμμα PLACES»</w:t>
      </w:r>
    </w:p>
    <w:p w14:paraId="048BA39E" w14:textId="585B2A35" w:rsidR="00BB69AD" w:rsidRPr="00627871" w:rsidRDefault="00CB3849" w:rsidP="00BB69AD">
      <w:pPr>
        <w:jc w:val="center"/>
        <w:rPr>
          <w:rFonts w:ascii="Georgia" w:hAnsi="Georgia"/>
          <w:color w:val="1F3864" w:themeColor="accent1" w:themeShade="80"/>
          <w:sz w:val="24"/>
          <w:szCs w:val="24"/>
        </w:rPr>
      </w:pPr>
      <w:r w:rsidRPr="00627871">
        <w:rPr>
          <w:rFonts w:ascii="Georgia" w:hAnsi="Georgia"/>
          <w:color w:val="1F3864" w:themeColor="accent1" w:themeShade="80"/>
          <w:sz w:val="24"/>
          <w:szCs w:val="24"/>
        </w:rPr>
        <w:t>Ινστιτούτο Υγείας του Παιδιού</w:t>
      </w:r>
      <w:r w:rsidR="00BB69AD" w:rsidRPr="00627871">
        <w:rPr>
          <w:rFonts w:ascii="Georgia" w:hAnsi="Georgia"/>
          <w:color w:val="1F3864" w:themeColor="accent1" w:themeShade="80"/>
          <w:sz w:val="24"/>
          <w:szCs w:val="24"/>
        </w:rPr>
        <w:t>, Διεύθυνση Κοινωνικής και Αναπτυξιακής Παιδιατρικής</w:t>
      </w:r>
    </w:p>
    <w:p w14:paraId="0DFCBB49" w14:textId="6DDAF8E7" w:rsidR="00BB69AD" w:rsidRPr="00627871" w:rsidRDefault="00BB69AD" w:rsidP="00BB69AD">
      <w:pPr>
        <w:jc w:val="center"/>
        <w:rPr>
          <w:rFonts w:ascii="Georgia" w:hAnsi="Georgia"/>
          <w:color w:val="1F3864" w:themeColor="accent1" w:themeShade="80"/>
          <w:sz w:val="24"/>
          <w:szCs w:val="24"/>
        </w:rPr>
      </w:pPr>
      <w:r w:rsidRPr="00627871">
        <w:rPr>
          <w:rFonts w:ascii="Georgia" w:hAnsi="Georgia"/>
          <w:color w:val="1F3864" w:themeColor="accent1" w:themeShade="80"/>
          <w:sz w:val="24"/>
          <w:szCs w:val="24"/>
        </w:rPr>
        <w:t xml:space="preserve">Αίθουσα «Γιάννης Μαρίνος», Μέγαρο Μουσικής Αθηνών </w:t>
      </w:r>
    </w:p>
    <w:p w14:paraId="2DF20EF5" w14:textId="77777777" w:rsidR="00BB69AD" w:rsidRPr="00627871" w:rsidRDefault="00BB69AD" w:rsidP="00BB69AD">
      <w:pPr>
        <w:jc w:val="center"/>
        <w:rPr>
          <w:rFonts w:ascii="Georgia" w:hAnsi="Georgia"/>
          <w:color w:val="1F3864" w:themeColor="accent1" w:themeShade="80"/>
          <w:sz w:val="24"/>
          <w:szCs w:val="24"/>
        </w:rPr>
      </w:pPr>
      <w:r w:rsidRPr="00627871">
        <w:rPr>
          <w:rFonts w:ascii="Georgia" w:hAnsi="Georgia"/>
          <w:color w:val="1F3864" w:themeColor="accent1" w:themeShade="80"/>
          <w:sz w:val="24"/>
          <w:szCs w:val="24"/>
        </w:rPr>
        <w:t>Σάββατο, 24 Μαΐου 2025</w:t>
      </w:r>
    </w:p>
    <w:tbl>
      <w:tblPr>
        <w:tblStyle w:val="10"/>
        <w:tblW w:w="0" w:type="auto"/>
        <w:tblLook w:val="04A0" w:firstRow="1" w:lastRow="0" w:firstColumn="1" w:lastColumn="0" w:noHBand="0" w:noVBand="1"/>
      </w:tblPr>
      <w:tblGrid>
        <w:gridCol w:w="1980"/>
        <w:gridCol w:w="8214"/>
      </w:tblGrid>
      <w:tr w:rsidR="005805EF" w14:paraId="52608DE0" w14:textId="77777777" w:rsidTr="005805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76C4BC3" w14:textId="77777777" w:rsidR="005805EF" w:rsidRPr="00BC08D1" w:rsidRDefault="005805EF"/>
          <w:p w14:paraId="165F2D47" w14:textId="3501216E" w:rsidR="005805EF" w:rsidRPr="00BC08D1" w:rsidRDefault="005805EF">
            <w:r w:rsidRPr="00BC08D1">
              <w:t>10.00-10.15</w:t>
            </w:r>
          </w:p>
        </w:tc>
        <w:tc>
          <w:tcPr>
            <w:tcW w:w="8214" w:type="dxa"/>
          </w:tcPr>
          <w:p w14:paraId="6D1B071B" w14:textId="77777777" w:rsidR="005805EF" w:rsidRPr="00BC08D1" w:rsidRDefault="005805EF">
            <w:pPr>
              <w:cnfStyle w:val="100000000000" w:firstRow="1" w:lastRow="0" w:firstColumn="0" w:lastColumn="0" w:oddVBand="0" w:evenVBand="0" w:oddHBand="0" w:evenHBand="0" w:firstRowFirstColumn="0" w:firstRowLastColumn="0" w:lastRowFirstColumn="0" w:lastRowLastColumn="0"/>
            </w:pPr>
          </w:p>
          <w:p w14:paraId="01C29EEF" w14:textId="31D82807" w:rsidR="0037516A" w:rsidRPr="00BC08D1" w:rsidRDefault="001D1043" w:rsidP="0037516A">
            <w:pPr>
              <w:cnfStyle w:val="100000000000" w:firstRow="1" w:lastRow="0" w:firstColumn="0" w:lastColumn="0" w:oddVBand="0" w:evenVBand="0" w:oddHBand="0" w:evenHBand="0" w:firstRowFirstColumn="0" w:firstRowLastColumn="0" w:lastRowFirstColumn="0" w:lastRowLastColumn="0"/>
            </w:pPr>
            <w:r>
              <w:t>Πρόλογος</w:t>
            </w:r>
            <w:r w:rsidR="00E1796E" w:rsidRPr="00BC08D1">
              <w:t xml:space="preserve">: </w:t>
            </w:r>
            <w:r w:rsidR="0037516A" w:rsidRPr="00BC08D1">
              <w:t xml:space="preserve">Χριστίνα </w:t>
            </w:r>
            <w:proofErr w:type="spellStart"/>
            <w:r w:rsidR="0037516A" w:rsidRPr="00BC08D1">
              <w:t>Κανακά</w:t>
            </w:r>
            <w:proofErr w:type="spellEnd"/>
            <w:r>
              <w:t xml:space="preserve"> </w:t>
            </w:r>
            <w:r>
              <w:rPr>
                <w:lang w:val="en-US"/>
              </w:rPr>
              <w:t>Gantenbein</w:t>
            </w:r>
            <w:r w:rsidRPr="001D1043">
              <w:t xml:space="preserve">, </w:t>
            </w:r>
            <w:r>
              <w:t xml:space="preserve">Καθηγήτρια Παιδιατρικής, </w:t>
            </w:r>
            <w:r w:rsidR="0037516A" w:rsidRPr="00BC08D1">
              <w:t>Πρόεδρος ΙΥΠ</w:t>
            </w:r>
            <w:r w:rsidR="008F676F">
              <w:t>,</w:t>
            </w:r>
          </w:p>
          <w:p w14:paraId="5C58B690" w14:textId="58AA26E8" w:rsidR="005805EF" w:rsidRPr="00BC08D1" w:rsidRDefault="00E1796E">
            <w:pPr>
              <w:cnfStyle w:val="100000000000" w:firstRow="1" w:lastRow="0" w:firstColumn="0" w:lastColumn="0" w:oddVBand="0" w:evenVBand="0" w:oddHBand="0" w:evenHBand="0" w:firstRowFirstColumn="0" w:firstRowLastColumn="0" w:lastRowFirstColumn="0" w:lastRowLastColumn="0"/>
              <w:rPr>
                <w:b w:val="0"/>
                <w:bCs w:val="0"/>
              </w:rPr>
            </w:pPr>
            <w:r w:rsidRPr="00BC08D1">
              <w:t xml:space="preserve">Αδαμαντία </w:t>
            </w:r>
            <w:proofErr w:type="spellStart"/>
            <w:r w:rsidRPr="00BC08D1">
              <w:t>Ξεκαλάκη</w:t>
            </w:r>
            <w:proofErr w:type="spellEnd"/>
            <w:r w:rsidRPr="00BC08D1">
              <w:t xml:space="preserve">, </w:t>
            </w:r>
            <w:r w:rsidR="001D1043">
              <w:t xml:space="preserve">Παιδίατρος, </w:t>
            </w:r>
            <w:r w:rsidRPr="00BC08D1">
              <w:t>Διευθύντρια Κοινωνικής και Αναπτυξιακής Παιδιατρικής</w:t>
            </w:r>
            <w:r w:rsidR="00BC08D1">
              <w:t>,</w:t>
            </w:r>
            <w:r w:rsidRPr="00BC08D1">
              <w:t xml:space="preserve"> ΙΥΠ </w:t>
            </w:r>
          </w:p>
        </w:tc>
      </w:tr>
      <w:tr w:rsidR="005805EF" w14:paraId="30507863" w14:textId="77777777" w:rsidTr="00580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C7913F" w14:textId="77777777" w:rsidR="005805EF" w:rsidRPr="00BC08D1" w:rsidRDefault="005805EF" w:rsidP="005805EF">
            <w:pPr>
              <w:rPr>
                <w:b w:val="0"/>
                <w:bCs w:val="0"/>
              </w:rPr>
            </w:pPr>
          </w:p>
          <w:p w14:paraId="5B02215D" w14:textId="6753D963" w:rsidR="005805EF" w:rsidRPr="00BC08D1" w:rsidRDefault="005805EF" w:rsidP="005805EF">
            <w:r w:rsidRPr="00BC08D1">
              <w:t xml:space="preserve">Μέρος Πρώτο </w:t>
            </w:r>
          </w:p>
          <w:p w14:paraId="586161FD" w14:textId="77777777" w:rsidR="005805EF" w:rsidRPr="00BC08D1" w:rsidRDefault="005805EF">
            <w:pPr>
              <w:rPr>
                <w:b w:val="0"/>
                <w:bCs w:val="0"/>
              </w:rPr>
            </w:pPr>
          </w:p>
        </w:tc>
        <w:tc>
          <w:tcPr>
            <w:tcW w:w="8214" w:type="dxa"/>
          </w:tcPr>
          <w:p w14:paraId="3E884788" w14:textId="77777777" w:rsidR="005805EF" w:rsidRPr="00BC08D1" w:rsidRDefault="005805EF" w:rsidP="005805EF">
            <w:pPr>
              <w:cnfStyle w:val="000000100000" w:firstRow="0" w:lastRow="0" w:firstColumn="0" w:lastColumn="0" w:oddVBand="0" w:evenVBand="0" w:oddHBand="1" w:evenHBand="0" w:firstRowFirstColumn="0" w:firstRowLastColumn="0" w:lastRowFirstColumn="0" w:lastRowLastColumn="0"/>
              <w:rPr>
                <w:b/>
                <w:bCs/>
              </w:rPr>
            </w:pPr>
          </w:p>
          <w:p w14:paraId="7CE4A92A" w14:textId="77777777" w:rsidR="0068124F" w:rsidRPr="00BC08D1" w:rsidRDefault="00270F65" w:rsidP="00270F65">
            <w:pPr>
              <w:cnfStyle w:val="000000100000" w:firstRow="0" w:lastRow="0" w:firstColumn="0" w:lastColumn="0" w:oddVBand="0" w:evenVBand="0" w:oddHBand="1" w:evenHBand="0" w:firstRowFirstColumn="0" w:firstRowLastColumn="0" w:lastRowFirstColumn="0" w:lastRowLastColumn="0"/>
              <w:rPr>
                <w:b/>
                <w:bCs/>
              </w:rPr>
            </w:pPr>
            <w:r w:rsidRPr="00BC08D1">
              <w:rPr>
                <w:b/>
                <w:bCs/>
              </w:rPr>
              <w:t xml:space="preserve">Καινοτόμες μεθοδολογίες </w:t>
            </w:r>
          </w:p>
          <w:p w14:paraId="2AF912BC" w14:textId="1D1019A1" w:rsidR="00BD32DA" w:rsidRPr="00BC08D1" w:rsidRDefault="00270F65" w:rsidP="00270F65">
            <w:pPr>
              <w:cnfStyle w:val="000000100000" w:firstRow="0" w:lastRow="0" w:firstColumn="0" w:lastColumn="0" w:oddVBand="0" w:evenVBand="0" w:oddHBand="1" w:evenHBand="0" w:firstRowFirstColumn="0" w:firstRowLastColumn="0" w:lastRowFirstColumn="0" w:lastRowLastColumn="0"/>
              <w:rPr>
                <w:b/>
                <w:bCs/>
              </w:rPr>
            </w:pPr>
            <w:r w:rsidRPr="00BC08D1">
              <w:rPr>
                <w:b/>
                <w:bCs/>
              </w:rPr>
              <w:t>για τις δεξιότητες ζωής και την προαγωγή της ψυχικής υγείας</w:t>
            </w:r>
            <w:r w:rsidR="00C17708" w:rsidRPr="00BC08D1">
              <w:rPr>
                <w:b/>
                <w:bCs/>
              </w:rPr>
              <w:t xml:space="preserve"> και ευεξίας</w:t>
            </w:r>
            <w:r w:rsidRPr="00BC08D1">
              <w:rPr>
                <w:b/>
                <w:bCs/>
              </w:rPr>
              <w:t xml:space="preserve"> στο σχολείο</w:t>
            </w:r>
            <w:r w:rsidR="005805EF" w:rsidRPr="00BC08D1">
              <w:rPr>
                <w:b/>
                <w:bCs/>
              </w:rPr>
              <w:t xml:space="preserve">: </w:t>
            </w:r>
            <w:r w:rsidR="00C17708" w:rsidRPr="00BC08D1">
              <w:rPr>
                <w:b/>
                <w:bCs/>
              </w:rPr>
              <w:t>Έ</w:t>
            </w:r>
            <w:r w:rsidR="005805EF" w:rsidRPr="00BC08D1">
              <w:rPr>
                <w:b/>
                <w:bCs/>
              </w:rPr>
              <w:t xml:space="preserve">να πλαίσιο για την αφήγηση και </w:t>
            </w:r>
            <w:r w:rsidR="0037516A" w:rsidRPr="00BC08D1">
              <w:rPr>
                <w:b/>
                <w:bCs/>
              </w:rPr>
              <w:t xml:space="preserve">την </w:t>
            </w:r>
            <w:r w:rsidR="005805EF" w:rsidRPr="00BC08D1">
              <w:rPr>
                <w:b/>
                <w:bCs/>
              </w:rPr>
              <w:t xml:space="preserve">παιγνιώδη μάθηση </w:t>
            </w:r>
          </w:p>
        </w:tc>
      </w:tr>
      <w:tr w:rsidR="005805EF" w14:paraId="038EA508" w14:textId="77777777" w:rsidTr="005805EF">
        <w:tc>
          <w:tcPr>
            <w:cnfStyle w:val="001000000000" w:firstRow="0" w:lastRow="0" w:firstColumn="1" w:lastColumn="0" w:oddVBand="0" w:evenVBand="0" w:oddHBand="0" w:evenHBand="0" w:firstRowFirstColumn="0" w:firstRowLastColumn="0" w:lastRowFirstColumn="0" w:lastRowLastColumn="0"/>
            <w:tcW w:w="1980" w:type="dxa"/>
          </w:tcPr>
          <w:p w14:paraId="6140AC70" w14:textId="77777777" w:rsidR="0039769F" w:rsidRPr="00BC08D1" w:rsidRDefault="0039769F">
            <w:pPr>
              <w:rPr>
                <w:b w:val="0"/>
                <w:bCs w:val="0"/>
              </w:rPr>
            </w:pPr>
          </w:p>
          <w:p w14:paraId="5D2FA2DD" w14:textId="6B8BFACA" w:rsidR="005805EF" w:rsidRPr="00BC08D1" w:rsidRDefault="005805EF">
            <w:r w:rsidRPr="00BC08D1">
              <w:t>10.15-10.</w:t>
            </w:r>
            <w:r w:rsidR="0037516A" w:rsidRPr="00BC08D1">
              <w:t>40</w:t>
            </w:r>
          </w:p>
        </w:tc>
        <w:tc>
          <w:tcPr>
            <w:tcW w:w="8214" w:type="dxa"/>
          </w:tcPr>
          <w:p w14:paraId="4DD24736" w14:textId="77777777" w:rsidR="0039769F" w:rsidRPr="00BC08D1" w:rsidRDefault="0039769F">
            <w:pPr>
              <w:cnfStyle w:val="000000000000" w:firstRow="0" w:lastRow="0" w:firstColumn="0" w:lastColumn="0" w:oddVBand="0" w:evenVBand="0" w:oddHBand="0" w:evenHBand="0" w:firstRowFirstColumn="0" w:firstRowLastColumn="0" w:lastRowFirstColumn="0" w:lastRowLastColumn="0"/>
              <w:rPr>
                <w:b/>
                <w:bCs/>
              </w:rPr>
            </w:pPr>
          </w:p>
          <w:p w14:paraId="0787E5FC" w14:textId="1746B014" w:rsidR="005805EF" w:rsidRPr="00BC08D1" w:rsidRDefault="005805EF" w:rsidP="0037516A">
            <w:pPr>
              <w:cnfStyle w:val="000000000000" w:firstRow="0" w:lastRow="0" w:firstColumn="0" w:lastColumn="0" w:oddVBand="0" w:evenVBand="0" w:oddHBand="0" w:evenHBand="0" w:firstRowFirstColumn="0" w:firstRowLastColumn="0" w:lastRowFirstColumn="0" w:lastRowLastColumn="0"/>
              <w:rPr>
                <w:b/>
                <w:bCs/>
              </w:rPr>
            </w:pPr>
            <w:r w:rsidRPr="00BC08D1">
              <w:rPr>
                <w:b/>
                <w:bCs/>
              </w:rPr>
              <w:t xml:space="preserve">Ηλέκτρα </w:t>
            </w:r>
            <w:proofErr w:type="spellStart"/>
            <w:r w:rsidRPr="00BC08D1">
              <w:rPr>
                <w:b/>
                <w:bCs/>
              </w:rPr>
              <w:t>Μπάδα</w:t>
            </w:r>
            <w:proofErr w:type="spellEnd"/>
            <w:r w:rsidR="008F676F">
              <w:rPr>
                <w:b/>
                <w:bCs/>
              </w:rPr>
              <w:t>, ανθρωπολόγος, ΙΥΠ</w:t>
            </w:r>
            <w:r w:rsidRPr="00BC08D1">
              <w:rPr>
                <w:b/>
                <w:bCs/>
              </w:rPr>
              <w:t xml:space="preserve">: </w:t>
            </w:r>
            <w:r w:rsidR="00A64A21" w:rsidRPr="00BC08D1">
              <w:rPr>
                <w:b/>
                <w:bCs/>
              </w:rPr>
              <w:t xml:space="preserve"> </w:t>
            </w:r>
            <w:r w:rsidR="0039769F" w:rsidRPr="00BC08D1">
              <w:rPr>
                <w:rFonts w:ascii="Calibri" w:hAnsi="Calibri" w:cs="Calibri"/>
                <w:b/>
                <w:bCs/>
              </w:rPr>
              <w:t>Παιγνιώδης Μάθηση και Αφήγηση για την Εξοικείωση των Παιδιών με τους Στόχους Βιώσιμης Ανάπτυξης</w:t>
            </w:r>
            <w:r w:rsidR="0037516A" w:rsidRPr="00BC08D1">
              <w:rPr>
                <w:rFonts w:ascii="Calibri" w:hAnsi="Calibri" w:cs="Calibri"/>
                <w:b/>
                <w:bCs/>
              </w:rPr>
              <w:t xml:space="preserve"> του ΟΗΕ: Η εφαρμογή του </w:t>
            </w:r>
            <w:r w:rsidR="0037516A" w:rsidRPr="00BC08D1">
              <w:rPr>
                <w:b/>
                <w:bCs/>
              </w:rPr>
              <w:t xml:space="preserve">ευρωπαϊκού προγράμματος </w:t>
            </w:r>
            <w:r w:rsidR="0037516A" w:rsidRPr="00BC08D1">
              <w:rPr>
                <w:b/>
                <w:bCs/>
                <w:lang w:val="en-US"/>
              </w:rPr>
              <w:t>PLACES</w:t>
            </w:r>
            <w:r w:rsidR="0037516A" w:rsidRPr="00BC08D1">
              <w:rPr>
                <w:b/>
                <w:bCs/>
              </w:rPr>
              <w:t xml:space="preserve"> στην Ελλάδα</w:t>
            </w:r>
          </w:p>
        </w:tc>
      </w:tr>
      <w:tr w:rsidR="005805EF" w14:paraId="1C40AB9C" w14:textId="77777777" w:rsidTr="00580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DF0A946" w14:textId="77777777" w:rsidR="005805EF" w:rsidRPr="00BC08D1" w:rsidRDefault="005805EF">
            <w:pPr>
              <w:rPr>
                <w:b w:val="0"/>
                <w:bCs w:val="0"/>
              </w:rPr>
            </w:pPr>
          </w:p>
          <w:p w14:paraId="125DC507" w14:textId="3A4D64F3" w:rsidR="005805EF" w:rsidRPr="00BC08D1" w:rsidRDefault="005805EF">
            <w:r w:rsidRPr="00BC08D1">
              <w:t>10.</w:t>
            </w:r>
            <w:r w:rsidR="0037516A" w:rsidRPr="00BC08D1">
              <w:t>40</w:t>
            </w:r>
            <w:r w:rsidRPr="00BC08D1">
              <w:t>-1</w:t>
            </w:r>
            <w:r w:rsidR="0037516A" w:rsidRPr="00BC08D1">
              <w:t>1.00</w:t>
            </w:r>
          </w:p>
        </w:tc>
        <w:tc>
          <w:tcPr>
            <w:tcW w:w="8214" w:type="dxa"/>
          </w:tcPr>
          <w:p w14:paraId="039F6A4B" w14:textId="77777777" w:rsidR="00A64A21" w:rsidRPr="00BC08D1" w:rsidRDefault="00A64A21">
            <w:pPr>
              <w:cnfStyle w:val="000000100000" w:firstRow="0" w:lastRow="0" w:firstColumn="0" w:lastColumn="0" w:oddVBand="0" w:evenVBand="0" w:oddHBand="1" w:evenHBand="0" w:firstRowFirstColumn="0" w:firstRowLastColumn="0" w:lastRowFirstColumn="0" w:lastRowLastColumn="0"/>
              <w:rPr>
                <w:b/>
                <w:bCs/>
              </w:rPr>
            </w:pPr>
          </w:p>
          <w:p w14:paraId="325C5BF6" w14:textId="09B0D061" w:rsidR="005805EF" w:rsidRPr="00BC08D1" w:rsidRDefault="00A64A21" w:rsidP="00A64A21">
            <w:pPr>
              <w:cnfStyle w:val="000000100000" w:firstRow="0" w:lastRow="0" w:firstColumn="0" w:lastColumn="0" w:oddVBand="0" w:evenVBand="0" w:oddHBand="1" w:evenHBand="0" w:firstRowFirstColumn="0" w:firstRowLastColumn="0" w:lastRowFirstColumn="0" w:lastRowLastColumn="0"/>
              <w:rPr>
                <w:b/>
                <w:bCs/>
              </w:rPr>
            </w:pPr>
            <w:r w:rsidRPr="00BC08D1">
              <w:rPr>
                <w:b/>
                <w:bCs/>
              </w:rPr>
              <w:t>Ελεάνα Χατζάκη</w:t>
            </w:r>
            <w:r w:rsidR="008F676F">
              <w:rPr>
                <w:b/>
                <w:bCs/>
              </w:rPr>
              <w:t>, αφηγήτρια</w:t>
            </w:r>
            <w:r w:rsidRPr="00BC08D1">
              <w:rPr>
                <w:b/>
                <w:bCs/>
              </w:rPr>
              <w:t xml:space="preserve">: «Το ταξίδι των ιστοριών του </w:t>
            </w:r>
            <w:r w:rsidRPr="00BC08D1">
              <w:rPr>
                <w:b/>
                <w:bCs/>
                <w:lang w:val="en-US"/>
              </w:rPr>
              <w:t>PLACES</w:t>
            </w:r>
            <w:r w:rsidRPr="00BC08D1">
              <w:rPr>
                <w:b/>
                <w:bCs/>
              </w:rPr>
              <w:t>: Από το στόμα στο αυτί και απ’ το αυτί στο στόμα»</w:t>
            </w:r>
          </w:p>
        </w:tc>
      </w:tr>
      <w:tr w:rsidR="005805EF" w14:paraId="45264ACE" w14:textId="77777777" w:rsidTr="005805EF">
        <w:tc>
          <w:tcPr>
            <w:cnfStyle w:val="001000000000" w:firstRow="0" w:lastRow="0" w:firstColumn="1" w:lastColumn="0" w:oddVBand="0" w:evenVBand="0" w:oddHBand="0" w:evenHBand="0" w:firstRowFirstColumn="0" w:firstRowLastColumn="0" w:lastRowFirstColumn="0" w:lastRowLastColumn="0"/>
            <w:tcW w:w="1980" w:type="dxa"/>
          </w:tcPr>
          <w:p w14:paraId="4C9D729D" w14:textId="77777777" w:rsidR="005805EF" w:rsidRPr="00BC08D1" w:rsidRDefault="005805EF">
            <w:pPr>
              <w:rPr>
                <w:b w:val="0"/>
                <w:bCs w:val="0"/>
              </w:rPr>
            </w:pPr>
          </w:p>
          <w:p w14:paraId="78043ED5" w14:textId="2BBA8D90" w:rsidR="005805EF" w:rsidRPr="00BC08D1" w:rsidRDefault="005805EF">
            <w:r w:rsidRPr="00BC08D1">
              <w:t>1</w:t>
            </w:r>
            <w:r w:rsidR="0037516A" w:rsidRPr="00BC08D1">
              <w:t>1.00</w:t>
            </w:r>
            <w:r w:rsidRPr="00BC08D1">
              <w:t>-11.</w:t>
            </w:r>
            <w:r w:rsidR="0037516A" w:rsidRPr="00BC08D1">
              <w:t>20</w:t>
            </w:r>
          </w:p>
        </w:tc>
        <w:tc>
          <w:tcPr>
            <w:tcW w:w="8214" w:type="dxa"/>
          </w:tcPr>
          <w:p w14:paraId="22177BAA" w14:textId="77777777" w:rsidR="00A64A21" w:rsidRPr="00BC08D1" w:rsidRDefault="00A64A21" w:rsidP="00A64A21">
            <w:pPr>
              <w:cnfStyle w:val="000000000000" w:firstRow="0" w:lastRow="0" w:firstColumn="0" w:lastColumn="0" w:oddVBand="0" w:evenVBand="0" w:oddHBand="0" w:evenHBand="0" w:firstRowFirstColumn="0" w:firstRowLastColumn="0" w:lastRowFirstColumn="0" w:lastRowLastColumn="0"/>
              <w:rPr>
                <w:b/>
                <w:bCs/>
              </w:rPr>
            </w:pPr>
          </w:p>
          <w:p w14:paraId="55EB764D" w14:textId="2EC34109" w:rsidR="005805EF" w:rsidRPr="00BC08D1" w:rsidRDefault="00A64A21" w:rsidP="00A64A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l-GR"/>
                <w14:ligatures w14:val="none"/>
              </w:rPr>
            </w:pPr>
            <w:r w:rsidRPr="00BC08D1">
              <w:rPr>
                <w:b/>
                <w:bCs/>
              </w:rPr>
              <w:t>Αίγλη Μπρούσκου</w:t>
            </w:r>
            <w:r w:rsidR="008F676F">
              <w:rPr>
                <w:b/>
                <w:bCs/>
              </w:rPr>
              <w:t>, ανθρωπολόγος, ΣΥΜΕΠΕ</w:t>
            </w:r>
            <w:r w:rsidRPr="00BC08D1">
              <w:rPr>
                <w:b/>
                <w:bCs/>
              </w:rPr>
              <w:t xml:space="preserve">: </w:t>
            </w:r>
            <w:r w:rsidR="00FA5CDF" w:rsidRPr="00BC08D1">
              <w:rPr>
                <w:rFonts w:eastAsia="Times New Roman" w:cstheme="minorHAnsi"/>
                <w:b/>
                <w:bCs/>
                <w:kern w:val="0"/>
                <w:lang w:eastAsia="el-GR"/>
                <w14:ligatures w14:val="none"/>
              </w:rPr>
              <w:t>Συνταγές για μια επιτυχημένη «</w:t>
            </w:r>
            <w:proofErr w:type="spellStart"/>
            <w:r w:rsidR="00FA5CDF" w:rsidRPr="00BC08D1">
              <w:rPr>
                <w:rFonts w:eastAsia="Times New Roman" w:cstheme="minorHAnsi"/>
                <w:b/>
                <w:bCs/>
                <w:kern w:val="0"/>
                <w:lang w:eastAsia="el-GR"/>
                <w14:ligatures w14:val="none"/>
              </w:rPr>
              <w:t>Πετρόσουπα</w:t>
            </w:r>
            <w:proofErr w:type="spellEnd"/>
            <w:r w:rsidR="00FA5CDF" w:rsidRPr="00BC08D1">
              <w:rPr>
                <w:rFonts w:eastAsia="Times New Roman" w:cstheme="minorHAnsi"/>
                <w:b/>
                <w:bCs/>
                <w:kern w:val="0"/>
                <w:lang w:eastAsia="el-GR"/>
                <w14:ligatures w14:val="none"/>
              </w:rPr>
              <w:t>»: Συνεισφορές στο ευρωπαϊκό πρόγραμμα PLACES</w:t>
            </w:r>
          </w:p>
        </w:tc>
      </w:tr>
      <w:tr w:rsidR="005805EF" w:rsidRPr="00B94616" w14:paraId="1D8C9CFF" w14:textId="77777777" w:rsidTr="008F676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80" w:type="dxa"/>
          </w:tcPr>
          <w:p w14:paraId="7A7E8D7E" w14:textId="77777777" w:rsidR="005805EF" w:rsidRPr="00BC08D1" w:rsidRDefault="005805EF"/>
          <w:p w14:paraId="7F15E0FA" w14:textId="5A04DAC3" w:rsidR="005805EF" w:rsidRPr="00BC08D1" w:rsidRDefault="005805EF">
            <w:r w:rsidRPr="00BC08D1">
              <w:t>11.</w:t>
            </w:r>
            <w:r w:rsidR="0037516A" w:rsidRPr="00BC08D1">
              <w:t>20</w:t>
            </w:r>
            <w:r w:rsidRPr="00BC08D1">
              <w:t>-11.</w:t>
            </w:r>
            <w:r w:rsidR="0037516A" w:rsidRPr="00BC08D1">
              <w:t>50</w:t>
            </w:r>
          </w:p>
          <w:p w14:paraId="69108AB7" w14:textId="77777777" w:rsidR="005805EF" w:rsidRPr="00BC08D1" w:rsidRDefault="005805EF"/>
        </w:tc>
        <w:tc>
          <w:tcPr>
            <w:tcW w:w="8214" w:type="dxa"/>
          </w:tcPr>
          <w:p w14:paraId="659C3C96" w14:textId="77777777" w:rsidR="005805EF" w:rsidRPr="00BC08D1" w:rsidRDefault="005805EF">
            <w:pPr>
              <w:cnfStyle w:val="000000100000" w:firstRow="0" w:lastRow="0" w:firstColumn="0" w:lastColumn="0" w:oddVBand="0" w:evenVBand="0" w:oddHBand="1" w:evenHBand="0" w:firstRowFirstColumn="0" w:firstRowLastColumn="0" w:lastRowFirstColumn="0" w:lastRowLastColumn="0"/>
              <w:rPr>
                <w:b/>
                <w:bCs/>
              </w:rPr>
            </w:pPr>
          </w:p>
          <w:p w14:paraId="3AA66C11" w14:textId="69919EC2" w:rsidR="005805EF" w:rsidRPr="00BC08D1" w:rsidRDefault="005805EF">
            <w:pPr>
              <w:cnfStyle w:val="000000100000" w:firstRow="0" w:lastRow="0" w:firstColumn="0" w:lastColumn="0" w:oddVBand="0" w:evenVBand="0" w:oddHBand="1" w:evenHBand="0" w:firstRowFirstColumn="0" w:firstRowLastColumn="0" w:lastRowFirstColumn="0" w:lastRowLastColumn="0"/>
              <w:rPr>
                <w:b/>
                <w:bCs/>
              </w:rPr>
            </w:pPr>
            <w:r w:rsidRPr="00BC08D1">
              <w:rPr>
                <w:b/>
                <w:bCs/>
              </w:rPr>
              <w:t>Διάλειμ</w:t>
            </w:r>
            <w:r w:rsidR="00293B05" w:rsidRPr="00BC08D1">
              <w:rPr>
                <w:b/>
                <w:bCs/>
              </w:rPr>
              <w:t>μ</w:t>
            </w:r>
            <w:r w:rsidRPr="00BC08D1">
              <w:rPr>
                <w:b/>
                <w:bCs/>
              </w:rPr>
              <w:t>α για καφέ</w:t>
            </w:r>
          </w:p>
        </w:tc>
      </w:tr>
      <w:tr w:rsidR="005805EF" w:rsidRPr="00B94616" w14:paraId="542F65BB" w14:textId="77777777" w:rsidTr="008F676F">
        <w:trPr>
          <w:trHeight w:val="580"/>
        </w:trPr>
        <w:tc>
          <w:tcPr>
            <w:cnfStyle w:val="001000000000" w:firstRow="0" w:lastRow="0" w:firstColumn="1" w:lastColumn="0" w:oddVBand="0" w:evenVBand="0" w:oddHBand="0" w:evenHBand="0" w:firstRowFirstColumn="0" w:firstRowLastColumn="0" w:lastRowFirstColumn="0" w:lastRowLastColumn="0"/>
            <w:tcW w:w="1980" w:type="dxa"/>
          </w:tcPr>
          <w:p w14:paraId="1CB24FA2" w14:textId="77777777" w:rsidR="005805EF" w:rsidRPr="00BC08D1" w:rsidRDefault="005805EF"/>
          <w:p w14:paraId="22E29278" w14:textId="6919C548" w:rsidR="005805EF" w:rsidRPr="00BC08D1" w:rsidRDefault="005805EF">
            <w:r w:rsidRPr="00BC08D1">
              <w:t>Μέρος Δεύτερο</w:t>
            </w:r>
          </w:p>
          <w:p w14:paraId="5C3438A7" w14:textId="7E20C7A8" w:rsidR="005805EF" w:rsidRPr="00BC08D1" w:rsidRDefault="005805EF"/>
        </w:tc>
        <w:tc>
          <w:tcPr>
            <w:tcW w:w="8214" w:type="dxa"/>
          </w:tcPr>
          <w:p w14:paraId="16EAE828" w14:textId="77777777" w:rsidR="005805EF" w:rsidRPr="00BC08D1" w:rsidRDefault="005805EF">
            <w:pPr>
              <w:cnfStyle w:val="000000000000" w:firstRow="0" w:lastRow="0" w:firstColumn="0" w:lastColumn="0" w:oddVBand="0" w:evenVBand="0" w:oddHBand="0" w:evenHBand="0" w:firstRowFirstColumn="0" w:firstRowLastColumn="0" w:lastRowFirstColumn="0" w:lastRowLastColumn="0"/>
              <w:rPr>
                <w:b/>
                <w:bCs/>
              </w:rPr>
            </w:pPr>
          </w:p>
          <w:p w14:paraId="5A6E4A90" w14:textId="07C86C13" w:rsidR="005805EF" w:rsidRPr="00BC08D1" w:rsidRDefault="005805EF">
            <w:pPr>
              <w:cnfStyle w:val="000000000000" w:firstRow="0" w:lastRow="0" w:firstColumn="0" w:lastColumn="0" w:oddVBand="0" w:evenVBand="0" w:oddHBand="0" w:evenHBand="0" w:firstRowFirstColumn="0" w:firstRowLastColumn="0" w:lastRowFirstColumn="0" w:lastRowLastColumn="0"/>
              <w:rPr>
                <w:b/>
                <w:bCs/>
              </w:rPr>
            </w:pPr>
            <w:r w:rsidRPr="00BC08D1">
              <w:rPr>
                <w:b/>
                <w:bCs/>
              </w:rPr>
              <w:t xml:space="preserve">Παρουσίαση καλών πρακτικών </w:t>
            </w:r>
            <w:r w:rsidR="00B94616" w:rsidRPr="00BC08D1">
              <w:rPr>
                <w:b/>
                <w:bCs/>
              </w:rPr>
              <w:t>και</w:t>
            </w:r>
            <w:r w:rsidRPr="00BC08D1">
              <w:rPr>
                <w:b/>
                <w:bCs/>
              </w:rPr>
              <w:t xml:space="preserve"> πιλοτικές </w:t>
            </w:r>
            <w:r w:rsidR="00B94616" w:rsidRPr="00BC08D1">
              <w:rPr>
                <w:b/>
                <w:bCs/>
              </w:rPr>
              <w:t>εφαρμογές</w:t>
            </w:r>
            <w:r w:rsidR="00A64A21" w:rsidRPr="00BC08D1">
              <w:rPr>
                <w:b/>
                <w:bCs/>
              </w:rPr>
              <w:t xml:space="preserve"> στα σχολεία</w:t>
            </w:r>
          </w:p>
        </w:tc>
      </w:tr>
      <w:tr w:rsidR="005805EF" w:rsidRPr="00B94616" w14:paraId="24D28818" w14:textId="77777777" w:rsidTr="00580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786CDA0" w14:textId="77777777" w:rsidR="005805EF" w:rsidRPr="00BC08D1" w:rsidRDefault="005805EF"/>
          <w:p w14:paraId="366FADCA" w14:textId="4B1FCFEA" w:rsidR="005805EF" w:rsidRPr="00BC08D1" w:rsidRDefault="005805EF">
            <w:r w:rsidRPr="00BC08D1">
              <w:t>11.</w:t>
            </w:r>
            <w:r w:rsidR="0037516A" w:rsidRPr="00BC08D1">
              <w:t>50</w:t>
            </w:r>
            <w:r w:rsidRPr="00BC08D1">
              <w:t>-</w:t>
            </w:r>
            <w:r w:rsidR="0014204F" w:rsidRPr="00BC08D1">
              <w:t>12.1</w:t>
            </w:r>
            <w:r w:rsidR="0037516A" w:rsidRPr="00BC08D1">
              <w:t>5</w:t>
            </w:r>
          </w:p>
        </w:tc>
        <w:tc>
          <w:tcPr>
            <w:tcW w:w="8214" w:type="dxa"/>
          </w:tcPr>
          <w:p w14:paraId="3C3BC9E0" w14:textId="77777777" w:rsidR="006068DC" w:rsidRDefault="006068DC" w:rsidP="00E624CF">
            <w:pPr>
              <w:cnfStyle w:val="000000100000" w:firstRow="0" w:lastRow="0" w:firstColumn="0" w:lastColumn="0" w:oddVBand="0" w:evenVBand="0" w:oddHBand="1" w:evenHBand="0" w:firstRowFirstColumn="0" w:firstRowLastColumn="0" w:lastRowFirstColumn="0" w:lastRowLastColumn="0"/>
              <w:rPr>
                <w:b/>
                <w:bCs/>
              </w:rPr>
            </w:pPr>
          </w:p>
          <w:p w14:paraId="756AFF56" w14:textId="333CBB20" w:rsidR="005805EF" w:rsidRPr="00BC08D1" w:rsidRDefault="00E624CF" w:rsidP="00E624CF">
            <w:pPr>
              <w:cnfStyle w:val="000000100000" w:firstRow="0" w:lastRow="0" w:firstColumn="0" w:lastColumn="0" w:oddVBand="0" w:evenVBand="0" w:oddHBand="1" w:evenHBand="0" w:firstRowFirstColumn="0" w:firstRowLastColumn="0" w:lastRowFirstColumn="0" w:lastRowLastColumn="0"/>
              <w:rPr>
                <w:b/>
                <w:bCs/>
              </w:rPr>
            </w:pPr>
            <w:r w:rsidRPr="00BC08D1">
              <w:rPr>
                <w:b/>
                <w:bCs/>
              </w:rPr>
              <w:t>Μαρία Ρηγάτου (</w:t>
            </w:r>
            <w:proofErr w:type="spellStart"/>
            <w:r w:rsidR="008F676F">
              <w:rPr>
                <w:b/>
                <w:bCs/>
              </w:rPr>
              <w:t>εκπ</w:t>
            </w:r>
            <w:proofErr w:type="spellEnd"/>
            <w:r w:rsidR="008F676F">
              <w:rPr>
                <w:b/>
                <w:bCs/>
              </w:rPr>
              <w:t>/</w:t>
            </w:r>
            <w:proofErr w:type="spellStart"/>
            <w:r w:rsidR="008F676F">
              <w:rPr>
                <w:b/>
                <w:bCs/>
              </w:rPr>
              <w:t>κός</w:t>
            </w:r>
            <w:proofErr w:type="spellEnd"/>
            <w:r w:rsidR="008F676F">
              <w:rPr>
                <w:b/>
                <w:bCs/>
              </w:rPr>
              <w:t xml:space="preserve"> </w:t>
            </w:r>
            <w:r w:rsidRPr="00BC08D1">
              <w:rPr>
                <w:b/>
                <w:bCs/>
              </w:rPr>
              <w:t xml:space="preserve">3ο ΔΣ Ζωγράφου): Η διαφορετικότητα μέσα από την αφήγηση: το παράδειγμα της </w:t>
            </w:r>
            <w:proofErr w:type="spellStart"/>
            <w:r w:rsidRPr="00BC08D1">
              <w:rPr>
                <w:b/>
                <w:bCs/>
              </w:rPr>
              <w:t>Πετρόσουπας</w:t>
            </w:r>
            <w:proofErr w:type="spellEnd"/>
          </w:p>
        </w:tc>
      </w:tr>
      <w:tr w:rsidR="005805EF" w:rsidRPr="00B94616" w14:paraId="1DDD2DAF" w14:textId="77777777" w:rsidTr="005805EF">
        <w:tc>
          <w:tcPr>
            <w:cnfStyle w:val="001000000000" w:firstRow="0" w:lastRow="0" w:firstColumn="1" w:lastColumn="0" w:oddVBand="0" w:evenVBand="0" w:oddHBand="0" w:evenHBand="0" w:firstRowFirstColumn="0" w:firstRowLastColumn="0" w:lastRowFirstColumn="0" w:lastRowLastColumn="0"/>
            <w:tcW w:w="1980" w:type="dxa"/>
          </w:tcPr>
          <w:p w14:paraId="42C54B16" w14:textId="77777777" w:rsidR="005805EF" w:rsidRPr="00BC08D1" w:rsidRDefault="005805EF"/>
          <w:p w14:paraId="1983999A" w14:textId="21EAD097" w:rsidR="00B94616" w:rsidRPr="00BC08D1" w:rsidRDefault="0014204F">
            <w:r w:rsidRPr="00BC08D1">
              <w:t>12.1</w:t>
            </w:r>
            <w:r w:rsidR="0037516A" w:rsidRPr="00BC08D1">
              <w:t>5</w:t>
            </w:r>
            <w:r w:rsidRPr="00BC08D1">
              <w:t>-</w:t>
            </w:r>
            <w:r w:rsidR="00B94616" w:rsidRPr="00BC08D1">
              <w:t>12.</w:t>
            </w:r>
            <w:r w:rsidR="0037516A" w:rsidRPr="00BC08D1">
              <w:t>30</w:t>
            </w:r>
          </w:p>
        </w:tc>
        <w:tc>
          <w:tcPr>
            <w:tcW w:w="8214" w:type="dxa"/>
          </w:tcPr>
          <w:p w14:paraId="4160DFBA" w14:textId="77777777" w:rsidR="006068DC" w:rsidRDefault="006068DC">
            <w:pPr>
              <w:cnfStyle w:val="000000000000" w:firstRow="0" w:lastRow="0" w:firstColumn="0" w:lastColumn="0" w:oddVBand="0" w:evenVBand="0" w:oddHBand="0" w:evenHBand="0" w:firstRowFirstColumn="0" w:firstRowLastColumn="0" w:lastRowFirstColumn="0" w:lastRowLastColumn="0"/>
              <w:rPr>
                <w:b/>
                <w:bCs/>
              </w:rPr>
            </w:pPr>
          </w:p>
          <w:p w14:paraId="68A85BF8" w14:textId="206CCFFB" w:rsidR="00B94616" w:rsidRPr="00BC08D1" w:rsidRDefault="00E624CF">
            <w:pPr>
              <w:cnfStyle w:val="000000000000" w:firstRow="0" w:lastRow="0" w:firstColumn="0" w:lastColumn="0" w:oddVBand="0" w:evenVBand="0" w:oddHBand="0" w:evenHBand="0" w:firstRowFirstColumn="0" w:firstRowLastColumn="0" w:lastRowFirstColumn="0" w:lastRowLastColumn="0"/>
              <w:rPr>
                <w:i/>
                <w:iCs/>
              </w:rPr>
            </w:pPr>
            <w:r w:rsidRPr="00BC08D1">
              <w:rPr>
                <w:b/>
                <w:bCs/>
              </w:rPr>
              <w:t>Στέλλα Μωυσή (</w:t>
            </w:r>
            <w:proofErr w:type="spellStart"/>
            <w:r w:rsidR="008F676F">
              <w:rPr>
                <w:b/>
                <w:bCs/>
              </w:rPr>
              <w:t>εκπ</w:t>
            </w:r>
            <w:proofErr w:type="spellEnd"/>
            <w:r w:rsidR="008F676F">
              <w:rPr>
                <w:b/>
                <w:bCs/>
              </w:rPr>
              <w:t>/</w:t>
            </w:r>
            <w:proofErr w:type="spellStart"/>
            <w:r w:rsidR="008F676F">
              <w:rPr>
                <w:b/>
                <w:bCs/>
              </w:rPr>
              <w:t>κός</w:t>
            </w:r>
            <w:proofErr w:type="spellEnd"/>
            <w:r w:rsidR="008F676F">
              <w:rPr>
                <w:b/>
                <w:bCs/>
              </w:rPr>
              <w:t xml:space="preserve"> </w:t>
            </w:r>
            <w:r w:rsidRPr="00BC08D1">
              <w:rPr>
                <w:b/>
                <w:bCs/>
              </w:rPr>
              <w:t>4</w:t>
            </w:r>
            <w:r w:rsidRPr="00BC08D1">
              <w:rPr>
                <w:b/>
                <w:bCs/>
                <w:vertAlign w:val="superscript"/>
              </w:rPr>
              <w:t>ο</w:t>
            </w:r>
            <w:r w:rsidRPr="00BC08D1">
              <w:rPr>
                <w:b/>
                <w:bCs/>
              </w:rPr>
              <w:t xml:space="preserve"> ΔΣ Καισαριανής): </w:t>
            </w:r>
            <w:r w:rsidRPr="00BC08D1">
              <w:rPr>
                <w:rStyle w:val="ab"/>
                <w:rFonts w:eastAsia="Times New Roman"/>
              </w:rPr>
              <w:t xml:space="preserve">Παίζοντας με τις Ιστορίες, Μαθαίνοντας με την Καρδιά: </w:t>
            </w:r>
            <w:r w:rsidRPr="00BC08D1">
              <w:rPr>
                <w:rStyle w:val="ac"/>
                <w:rFonts w:eastAsia="Times New Roman"/>
                <w:b/>
                <w:bCs/>
                <w:i w:val="0"/>
                <w:iCs w:val="0"/>
              </w:rPr>
              <w:t>Όταν η φαντασία και το παιχνίδι μεταμορφώνουν τη διδασκαλία</w:t>
            </w:r>
          </w:p>
        </w:tc>
      </w:tr>
      <w:tr w:rsidR="005805EF" w:rsidRPr="00B94616" w14:paraId="499312AC" w14:textId="77777777" w:rsidTr="00580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73090D" w14:textId="62D2EA27" w:rsidR="00B94616" w:rsidRPr="00BC08D1" w:rsidRDefault="00B94616">
            <w:r w:rsidRPr="00BC08D1">
              <w:t>12.</w:t>
            </w:r>
            <w:r w:rsidR="0037516A" w:rsidRPr="00BC08D1">
              <w:t>30</w:t>
            </w:r>
            <w:r w:rsidR="0014204F" w:rsidRPr="00BC08D1">
              <w:t>-</w:t>
            </w:r>
            <w:r w:rsidRPr="00BC08D1">
              <w:t>-12.</w:t>
            </w:r>
            <w:r w:rsidR="0014204F" w:rsidRPr="00BC08D1">
              <w:t>4</w:t>
            </w:r>
            <w:r w:rsidR="0037516A" w:rsidRPr="00BC08D1">
              <w:t>5</w:t>
            </w:r>
          </w:p>
        </w:tc>
        <w:tc>
          <w:tcPr>
            <w:tcW w:w="8214" w:type="dxa"/>
          </w:tcPr>
          <w:p w14:paraId="3CEDB264" w14:textId="77777777" w:rsidR="006068DC" w:rsidRDefault="006068DC">
            <w:pPr>
              <w:cnfStyle w:val="000000100000" w:firstRow="0" w:lastRow="0" w:firstColumn="0" w:lastColumn="0" w:oddVBand="0" w:evenVBand="0" w:oddHBand="1" w:evenHBand="0" w:firstRowFirstColumn="0" w:firstRowLastColumn="0" w:lastRowFirstColumn="0" w:lastRowLastColumn="0"/>
              <w:rPr>
                <w:b/>
                <w:bCs/>
              </w:rPr>
            </w:pPr>
          </w:p>
          <w:p w14:paraId="362F245F" w14:textId="58EEF893" w:rsidR="005805EF" w:rsidRPr="00BC08D1" w:rsidRDefault="00F32178">
            <w:pPr>
              <w:cnfStyle w:val="000000100000" w:firstRow="0" w:lastRow="0" w:firstColumn="0" w:lastColumn="0" w:oddVBand="0" w:evenVBand="0" w:oddHBand="1" w:evenHBand="0" w:firstRowFirstColumn="0" w:firstRowLastColumn="0" w:lastRowFirstColumn="0" w:lastRowLastColumn="0"/>
              <w:rPr>
                <w:b/>
                <w:bCs/>
              </w:rPr>
            </w:pPr>
            <w:r w:rsidRPr="00BC08D1">
              <w:rPr>
                <w:b/>
                <w:bCs/>
              </w:rPr>
              <w:t>Μαρία Πετροπούλου</w:t>
            </w:r>
            <w:r w:rsidR="00DC5F35">
              <w:rPr>
                <w:b/>
                <w:bCs/>
              </w:rPr>
              <w:t xml:space="preserve"> (</w:t>
            </w:r>
            <w:proofErr w:type="spellStart"/>
            <w:r w:rsidR="008F676F">
              <w:rPr>
                <w:b/>
                <w:bCs/>
              </w:rPr>
              <w:t>εκπ</w:t>
            </w:r>
            <w:proofErr w:type="spellEnd"/>
            <w:r w:rsidR="008F676F">
              <w:rPr>
                <w:b/>
                <w:bCs/>
              </w:rPr>
              <w:t>/</w:t>
            </w:r>
            <w:proofErr w:type="spellStart"/>
            <w:r w:rsidR="008F676F">
              <w:rPr>
                <w:b/>
                <w:bCs/>
              </w:rPr>
              <w:t>κός</w:t>
            </w:r>
            <w:proofErr w:type="spellEnd"/>
            <w:r w:rsidR="008F676F">
              <w:rPr>
                <w:b/>
                <w:bCs/>
              </w:rPr>
              <w:t xml:space="preserve"> </w:t>
            </w:r>
            <w:r w:rsidR="00DC5F35">
              <w:rPr>
                <w:b/>
                <w:bCs/>
              </w:rPr>
              <w:t>3</w:t>
            </w:r>
            <w:r w:rsidR="00DC5F35" w:rsidRPr="00DC5F35">
              <w:rPr>
                <w:b/>
                <w:bCs/>
                <w:vertAlign w:val="superscript"/>
              </w:rPr>
              <w:t>ο</w:t>
            </w:r>
            <w:r w:rsidR="00DC5F35">
              <w:rPr>
                <w:b/>
                <w:bCs/>
              </w:rPr>
              <w:t xml:space="preserve"> ΔΣ Ζωγράφου</w:t>
            </w:r>
            <w:r w:rsidR="00DC5F35" w:rsidRPr="004B49D7">
              <w:rPr>
                <w:b/>
                <w:bCs/>
              </w:rPr>
              <w:t>)</w:t>
            </w:r>
            <w:r w:rsidRPr="004B49D7">
              <w:rPr>
                <w:b/>
                <w:bCs/>
              </w:rPr>
              <w:t xml:space="preserve">:  </w:t>
            </w:r>
            <w:r w:rsidR="005C6CCF">
              <w:rPr>
                <w:b/>
                <w:bCs/>
                <w:lang w:val="en-US"/>
              </w:rPr>
              <w:t>True</w:t>
            </w:r>
            <w:r w:rsidR="005C6CCF" w:rsidRPr="005C6CCF">
              <w:rPr>
                <w:b/>
                <w:bCs/>
              </w:rPr>
              <w:t xml:space="preserve"> </w:t>
            </w:r>
            <w:r w:rsidR="005C6CCF">
              <w:rPr>
                <w:b/>
                <w:bCs/>
                <w:lang w:val="en-US"/>
              </w:rPr>
              <w:t>beauty</w:t>
            </w:r>
            <w:r w:rsidR="005C6CCF">
              <w:rPr>
                <w:b/>
                <w:bCs/>
              </w:rPr>
              <w:t>,</w:t>
            </w:r>
            <w:r w:rsidR="005C6CCF" w:rsidRPr="005C6CCF">
              <w:rPr>
                <w:b/>
                <w:bCs/>
              </w:rPr>
              <w:t xml:space="preserve"> </w:t>
            </w:r>
            <w:r w:rsidR="005C6CCF">
              <w:rPr>
                <w:b/>
                <w:bCs/>
              </w:rPr>
              <w:t xml:space="preserve">η ψευδαίσθηση της τελειότητας. </w:t>
            </w:r>
          </w:p>
        </w:tc>
      </w:tr>
      <w:tr w:rsidR="005805EF" w:rsidRPr="00B94616" w14:paraId="60FB4DDD" w14:textId="77777777" w:rsidTr="005805EF">
        <w:tc>
          <w:tcPr>
            <w:cnfStyle w:val="001000000000" w:firstRow="0" w:lastRow="0" w:firstColumn="1" w:lastColumn="0" w:oddVBand="0" w:evenVBand="0" w:oddHBand="0" w:evenHBand="0" w:firstRowFirstColumn="0" w:firstRowLastColumn="0" w:lastRowFirstColumn="0" w:lastRowLastColumn="0"/>
            <w:tcW w:w="1980" w:type="dxa"/>
          </w:tcPr>
          <w:p w14:paraId="194CCDDD" w14:textId="77777777" w:rsidR="005805EF" w:rsidRPr="00BC08D1" w:rsidRDefault="005805EF"/>
          <w:p w14:paraId="0AB22AA9" w14:textId="6DDC1325" w:rsidR="00B94616" w:rsidRPr="00BC08D1" w:rsidRDefault="00B94616">
            <w:r w:rsidRPr="00BC08D1">
              <w:t>12.</w:t>
            </w:r>
            <w:r w:rsidR="0014204F" w:rsidRPr="00BC08D1">
              <w:t>4</w:t>
            </w:r>
            <w:r w:rsidR="0037516A" w:rsidRPr="00BC08D1">
              <w:t>5</w:t>
            </w:r>
            <w:r w:rsidRPr="00BC08D1">
              <w:t>-1</w:t>
            </w:r>
            <w:r w:rsidR="0037516A" w:rsidRPr="00BC08D1">
              <w:t>3.00</w:t>
            </w:r>
          </w:p>
        </w:tc>
        <w:tc>
          <w:tcPr>
            <w:tcW w:w="8214" w:type="dxa"/>
          </w:tcPr>
          <w:p w14:paraId="33896B20" w14:textId="77777777" w:rsidR="006068DC" w:rsidRPr="001B3846" w:rsidRDefault="006068DC">
            <w:pPr>
              <w:cnfStyle w:val="000000000000" w:firstRow="0" w:lastRow="0" w:firstColumn="0" w:lastColumn="0" w:oddVBand="0" w:evenVBand="0" w:oddHBand="0" w:evenHBand="0" w:firstRowFirstColumn="0" w:firstRowLastColumn="0" w:lastRowFirstColumn="0" w:lastRowLastColumn="0"/>
              <w:rPr>
                <w:rFonts w:eastAsia="Calibri" w:cstheme="minorHAnsi"/>
                <w:b/>
                <w:bCs/>
                <w:kern w:val="0"/>
                <w:lang w:eastAsia="el-GR"/>
                <w14:ligatures w14:val="none"/>
              </w:rPr>
            </w:pPr>
          </w:p>
          <w:p w14:paraId="701B438C" w14:textId="309E17B1" w:rsidR="005805EF" w:rsidRPr="00BC08D1" w:rsidRDefault="00F32178">
            <w:pPr>
              <w:cnfStyle w:val="000000000000" w:firstRow="0" w:lastRow="0" w:firstColumn="0" w:lastColumn="0" w:oddVBand="0" w:evenVBand="0" w:oddHBand="0" w:evenHBand="0" w:firstRowFirstColumn="0" w:firstRowLastColumn="0" w:lastRowFirstColumn="0" w:lastRowLastColumn="0"/>
              <w:rPr>
                <w:rFonts w:eastAsia="Calibri" w:cstheme="minorHAnsi"/>
                <w:kern w:val="0"/>
                <w:lang w:eastAsia="el-GR"/>
                <w14:ligatures w14:val="none"/>
              </w:rPr>
            </w:pPr>
            <w:r w:rsidRPr="00BC08D1">
              <w:rPr>
                <w:rFonts w:eastAsia="Calibri" w:cstheme="minorHAnsi"/>
                <w:b/>
                <w:bCs/>
                <w:kern w:val="0"/>
                <w:lang w:eastAsia="el-GR"/>
                <w14:ligatures w14:val="none"/>
              </w:rPr>
              <w:t>Κωνσταντίνος Μαρούγκας, Μερόπη Χατζήβεη (</w:t>
            </w:r>
            <w:proofErr w:type="spellStart"/>
            <w:r w:rsidR="008F676F">
              <w:rPr>
                <w:rFonts w:eastAsia="Calibri" w:cstheme="minorHAnsi"/>
                <w:b/>
                <w:bCs/>
                <w:kern w:val="0"/>
                <w:lang w:eastAsia="el-GR"/>
                <w14:ligatures w14:val="none"/>
              </w:rPr>
              <w:t>εκπ</w:t>
            </w:r>
            <w:proofErr w:type="spellEnd"/>
            <w:r w:rsidR="008F676F">
              <w:rPr>
                <w:rFonts w:eastAsia="Calibri" w:cstheme="minorHAnsi"/>
                <w:b/>
                <w:bCs/>
                <w:kern w:val="0"/>
                <w:lang w:eastAsia="el-GR"/>
                <w14:ligatures w14:val="none"/>
              </w:rPr>
              <w:t>/</w:t>
            </w:r>
            <w:proofErr w:type="spellStart"/>
            <w:r w:rsidR="008F676F">
              <w:rPr>
                <w:rFonts w:eastAsia="Calibri" w:cstheme="minorHAnsi"/>
                <w:b/>
                <w:bCs/>
                <w:kern w:val="0"/>
                <w:lang w:eastAsia="el-GR"/>
                <w14:ligatures w14:val="none"/>
              </w:rPr>
              <w:t>κός</w:t>
            </w:r>
            <w:proofErr w:type="spellEnd"/>
            <w:r w:rsidR="008F676F">
              <w:rPr>
                <w:rFonts w:eastAsia="Calibri" w:cstheme="minorHAnsi"/>
                <w:b/>
                <w:bCs/>
                <w:kern w:val="0"/>
                <w:lang w:eastAsia="el-GR"/>
                <w14:ligatures w14:val="none"/>
              </w:rPr>
              <w:t xml:space="preserve">, </w:t>
            </w:r>
            <w:proofErr w:type="spellStart"/>
            <w:r w:rsidR="008F676F">
              <w:rPr>
                <w:rFonts w:eastAsia="Calibri" w:cstheme="minorHAnsi"/>
                <w:b/>
                <w:bCs/>
                <w:kern w:val="0"/>
                <w:lang w:eastAsia="el-GR"/>
                <w14:ligatures w14:val="none"/>
              </w:rPr>
              <w:t>διευθ</w:t>
            </w:r>
            <w:proofErr w:type="spellEnd"/>
            <w:r w:rsidR="008F676F">
              <w:rPr>
                <w:rFonts w:eastAsia="Calibri" w:cstheme="minorHAnsi"/>
                <w:b/>
                <w:bCs/>
                <w:kern w:val="0"/>
                <w:lang w:eastAsia="el-GR"/>
                <w14:ligatures w14:val="none"/>
              </w:rPr>
              <w:t>/</w:t>
            </w:r>
            <w:proofErr w:type="spellStart"/>
            <w:r w:rsidR="008F676F">
              <w:rPr>
                <w:rFonts w:eastAsia="Calibri" w:cstheme="minorHAnsi"/>
                <w:b/>
                <w:bCs/>
                <w:kern w:val="0"/>
                <w:lang w:eastAsia="el-GR"/>
                <w14:ligatures w14:val="none"/>
              </w:rPr>
              <w:t>ντρια</w:t>
            </w:r>
            <w:proofErr w:type="spellEnd"/>
            <w:r w:rsidR="008F676F">
              <w:rPr>
                <w:rFonts w:eastAsia="Calibri" w:cstheme="minorHAnsi"/>
                <w:b/>
                <w:bCs/>
                <w:kern w:val="0"/>
                <w:lang w:eastAsia="el-GR"/>
                <w14:ligatures w14:val="none"/>
              </w:rPr>
              <w:t xml:space="preserve">, </w:t>
            </w:r>
            <w:r w:rsidRPr="00BC08D1">
              <w:rPr>
                <w:rFonts w:eastAsia="Calibri" w:cstheme="minorHAnsi"/>
                <w:b/>
                <w:bCs/>
                <w:kern w:val="0"/>
                <w:lang w:eastAsia="el-GR"/>
                <w14:ligatures w14:val="none"/>
              </w:rPr>
              <w:t xml:space="preserve">Σχολή Χατζήβεη): Ολιστική Προσέγγιση Σχολείου με το πρόγραμμα </w:t>
            </w:r>
            <w:r w:rsidRPr="00BC08D1">
              <w:rPr>
                <w:rFonts w:eastAsia="Calibri" w:cstheme="minorHAnsi"/>
                <w:b/>
                <w:bCs/>
                <w:kern w:val="0"/>
                <w:lang w:val="en-US" w:eastAsia="el-GR"/>
                <w14:ligatures w14:val="none"/>
              </w:rPr>
              <w:t>PLACES</w:t>
            </w:r>
            <w:r w:rsidRPr="00BC08D1">
              <w:rPr>
                <w:rFonts w:eastAsia="Calibri" w:cstheme="minorHAnsi"/>
                <w:b/>
                <w:bCs/>
                <w:kern w:val="0"/>
                <w:lang w:eastAsia="el-GR"/>
                <w14:ligatures w14:val="none"/>
              </w:rPr>
              <w:t xml:space="preserve"> - Ιστορίες</w:t>
            </w:r>
            <w:r w:rsidRPr="00BC08D1">
              <w:rPr>
                <w:rFonts w:eastAsia="Calibri" w:cstheme="minorHAnsi"/>
                <w:b/>
                <w:bCs/>
                <w:kern w:val="0"/>
                <w:lang w:val="en-US" w:eastAsia="el-GR"/>
                <w14:ligatures w14:val="none"/>
              </w:rPr>
              <w:t> </w:t>
            </w:r>
            <w:r w:rsidRPr="00BC08D1">
              <w:rPr>
                <w:rFonts w:eastAsia="Calibri" w:cstheme="minorHAnsi"/>
                <w:b/>
                <w:bCs/>
                <w:kern w:val="0"/>
                <w:lang w:eastAsia="el-GR"/>
                <w14:ligatures w14:val="none"/>
              </w:rPr>
              <w:t xml:space="preserve"> που μας εμπνέουν και μας ενώνουν.</w:t>
            </w:r>
            <w:r w:rsidR="005805EF" w:rsidRPr="00BC08D1">
              <w:rPr>
                <w:b/>
                <w:bCs/>
              </w:rPr>
              <w:t xml:space="preserve">                                                                             </w:t>
            </w:r>
          </w:p>
        </w:tc>
      </w:tr>
      <w:tr w:rsidR="00B94616" w:rsidRPr="00B94616" w14:paraId="57CE3568" w14:textId="77777777" w:rsidTr="00580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BB2C66" w14:textId="7FDE31E1" w:rsidR="00B94616" w:rsidRPr="00BC08D1" w:rsidRDefault="00B94616">
            <w:r w:rsidRPr="00BC08D1">
              <w:t>1</w:t>
            </w:r>
            <w:r w:rsidR="0037516A" w:rsidRPr="00BC08D1">
              <w:t>3.00</w:t>
            </w:r>
            <w:r w:rsidRPr="00BC08D1">
              <w:t>-13.</w:t>
            </w:r>
            <w:r w:rsidR="0014204F" w:rsidRPr="00BC08D1">
              <w:t>30</w:t>
            </w:r>
          </w:p>
        </w:tc>
        <w:tc>
          <w:tcPr>
            <w:tcW w:w="8214" w:type="dxa"/>
          </w:tcPr>
          <w:p w14:paraId="3CA317A0" w14:textId="681E6467" w:rsidR="00B94616" w:rsidRPr="00BC08D1" w:rsidRDefault="008F676F">
            <w:pPr>
              <w:cnfStyle w:val="000000100000" w:firstRow="0" w:lastRow="0" w:firstColumn="0" w:lastColumn="0" w:oddVBand="0" w:evenVBand="0" w:oddHBand="1" w:evenHBand="0" w:firstRowFirstColumn="0" w:firstRowLastColumn="0" w:lastRowFirstColumn="0" w:lastRowLastColumn="0"/>
              <w:rPr>
                <w:b/>
                <w:bCs/>
              </w:rPr>
            </w:pPr>
            <w:r w:rsidRPr="00BC08D1">
              <w:rPr>
                <w:b/>
                <w:bCs/>
              </w:rPr>
              <w:t>Συζήτηση και Κλείσιμο: Καλές Πρακτικές</w:t>
            </w:r>
          </w:p>
        </w:tc>
      </w:tr>
    </w:tbl>
    <w:p w14:paraId="2F6A815A" w14:textId="77777777" w:rsidR="00BC08D1" w:rsidRDefault="00BC08D1" w:rsidP="00E2585A">
      <w:pPr>
        <w:pStyle w:val="Default"/>
        <w:rPr>
          <w:b/>
          <w:bCs/>
          <w:i/>
          <w:iCs/>
          <w:sz w:val="22"/>
          <w:szCs w:val="22"/>
        </w:rPr>
      </w:pPr>
    </w:p>
    <w:p w14:paraId="1695D281" w14:textId="51F7EDCC" w:rsidR="00E2585A" w:rsidRPr="005C6CCF" w:rsidRDefault="00F66C01" w:rsidP="00E2585A">
      <w:pPr>
        <w:pStyle w:val="Default"/>
        <w:rPr>
          <w:b/>
          <w:bCs/>
          <w:i/>
          <w:iCs/>
          <w:lang w:val="en-US"/>
        </w:rPr>
      </w:pPr>
      <w:r w:rsidRPr="001751B1">
        <w:rPr>
          <w:b/>
          <w:bCs/>
          <w:i/>
          <w:iCs/>
        </w:rPr>
        <w:t>Λίγα</w:t>
      </w:r>
      <w:r w:rsidRPr="005C6CCF">
        <w:rPr>
          <w:b/>
          <w:bCs/>
          <w:i/>
          <w:iCs/>
          <w:lang w:val="en-US"/>
        </w:rPr>
        <w:t xml:space="preserve"> </w:t>
      </w:r>
      <w:r w:rsidRPr="001751B1">
        <w:rPr>
          <w:b/>
          <w:bCs/>
          <w:i/>
          <w:iCs/>
        </w:rPr>
        <w:t>λόγια</w:t>
      </w:r>
      <w:r w:rsidRPr="005C6CCF">
        <w:rPr>
          <w:b/>
          <w:bCs/>
          <w:i/>
          <w:iCs/>
          <w:lang w:val="en-US"/>
        </w:rPr>
        <w:t xml:space="preserve"> </w:t>
      </w:r>
      <w:r w:rsidRPr="001751B1">
        <w:rPr>
          <w:b/>
          <w:bCs/>
          <w:i/>
          <w:iCs/>
        </w:rPr>
        <w:t>για</w:t>
      </w:r>
      <w:r w:rsidRPr="005C6CCF">
        <w:rPr>
          <w:b/>
          <w:bCs/>
          <w:i/>
          <w:iCs/>
          <w:lang w:val="en-US"/>
        </w:rPr>
        <w:t xml:space="preserve"> </w:t>
      </w:r>
      <w:r w:rsidRPr="001751B1">
        <w:rPr>
          <w:b/>
          <w:bCs/>
          <w:i/>
          <w:iCs/>
        </w:rPr>
        <w:t>το</w:t>
      </w:r>
      <w:r w:rsidRPr="005C6CCF">
        <w:rPr>
          <w:b/>
          <w:bCs/>
          <w:i/>
          <w:iCs/>
          <w:lang w:val="en-US"/>
        </w:rPr>
        <w:t xml:space="preserve"> </w:t>
      </w:r>
      <w:r w:rsidRPr="001751B1">
        <w:rPr>
          <w:b/>
          <w:bCs/>
          <w:i/>
          <w:iCs/>
        </w:rPr>
        <w:t>πρόγραμμα</w:t>
      </w:r>
    </w:p>
    <w:p w14:paraId="586CE202" w14:textId="77777777" w:rsidR="00F66C01" w:rsidRPr="005C6CCF" w:rsidRDefault="00F66C01" w:rsidP="00E2585A">
      <w:pPr>
        <w:pStyle w:val="Default"/>
        <w:rPr>
          <w:lang w:val="en-US"/>
        </w:rPr>
      </w:pPr>
    </w:p>
    <w:p w14:paraId="14B9B678" w14:textId="0A6F3897" w:rsidR="00F66C01" w:rsidRPr="001D1043" w:rsidRDefault="00E2585A" w:rsidP="00BD32DA">
      <w:pPr>
        <w:pStyle w:val="Default"/>
        <w:jc w:val="both"/>
        <w:rPr>
          <w:rFonts w:asciiTheme="minorHAnsi" w:hAnsiTheme="minorHAnsi" w:cstheme="minorHAnsi"/>
          <w:color w:val="auto"/>
          <w:sz w:val="22"/>
          <w:szCs w:val="22"/>
        </w:rPr>
      </w:pPr>
      <w:r w:rsidRPr="00A64A21">
        <w:rPr>
          <w:rFonts w:asciiTheme="minorHAnsi" w:hAnsiTheme="minorHAnsi" w:cstheme="minorHAnsi"/>
          <w:color w:val="auto"/>
          <w:sz w:val="22"/>
          <w:szCs w:val="22"/>
        </w:rPr>
        <w:t>Το</w:t>
      </w:r>
      <w:r w:rsidRPr="00A64A21">
        <w:rPr>
          <w:rFonts w:asciiTheme="minorHAnsi" w:hAnsiTheme="minorHAnsi" w:cstheme="minorHAnsi"/>
          <w:color w:val="auto"/>
          <w:sz w:val="22"/>
          <w:szCs w:val="22"/>
          <w:lang w:val="en-US"/>
        </w:rPr>
        <w:t xml:space="preserve"> PLACES </w:t>
      </w:r>
      <w:r w:rsidRPr="00A64A21">
        <w:rPr>
          <w:rFonts w:asciiTheme="minorHAnsi" w:hAnsiTheme="minorHAnsi" w:cstheme="minorHAnsi"/>
          <w:color w:val="auto"/>
          <w:sz w:val="22"/>
          <w:szCs w:val="22"/>
        </w:rPr>
        <w:t>είναι</w:t>
      </w:r>
      <w:r w:rsidRPr="00A64A21">
        <w:rPr>
          <w:rFonts w:asciiTheme="minorHAnsi" w:hAnsiTheme="minorHAnsi" w:cstheme="minorHAnsi"/>
          <w:color w:val="auto"/>
          <w:sz w:val="22"/>
          <w:szCs w:val="22"/>
          <w:lang w:val="en-US"/>
        </w:rPr>
        <w:t xml:space="preserve"> </w:t>
      </w:r>
      <w:r w:rsidRPr="00A64A21">
        <w:rPr>
          <w:rFonts w:asciiTheme="minorHAnsi" w:hAnsiTheme="minorHAnsi" w:cstheme="minorHAnsi"/>
          <w:color w:val="auto"/>
          <w:sz w:val="22"/>
          <w:szCs w:val="22"/>
        </w:rPr>
        <w:t>το</w:t>
      </w:r>
      <w:r w:rsidRPr="00A64A21">
        <w:rPr>
          <w:rFonts w:asciiTheme="minorHAnsi" w:hAnsiTheme="minorHAnsi" w:cstheme="minorHAnsi"/>
          <w:color w:val="auto"/>
          <w:sz w:val="22"/>
          <w:szCs w:val="22"/>
          <w:lang w:val="en-US"/>
        </w:rPr>
        <w:t xml:space="preserve"> </w:t>
      </w:r>
      <w:r w:rsidRPr="00A64A21">
        <w:rPr>
          <w:rFonts w:asciiTheme="minorHAnsi" w:hAnsiTheme="minorHAnsi" w:cstheme="minorHAnsi"/>
          <w:color w:val="auto"/>
          <w:sz w:val="22"/>
          <w:szCs w:val="22"/>
        </w:rPr>
        <w:t>ακρώνυμο</w:t>
      </w:r>
      <w:r w:rsidRPr="00A64A21">
        <w:rPr>
          <w:rFonts w:asciiTheme="minorHAnsi" w:hAnsiTheme="minorHAnsi" w:cstheme="minorHAnsi"/>
          <w:color w:val="auto"/>
          <w:sz w:val="22"/>
          <w:szCs w:val="22"/>
          <w:lang w:val="en-US"/>
        </w:rPr>
        <w:t xml:space="preserve"> </w:t>
      </w:r>
      <w:r w:rsidRPr="00A64A21">
        <w:rPr>
          <w:rFonts w:asciiTheme="minorHAnsi" w:hAnsiTheme="minorHAnsi" w:cstheme="minorHAnsi"/>
          <w:color w:val="auto"/>
          <w:sz w:val="22"/>
          <w:szCs w:val="22"/>
        </w:rPr>
        <w:t>για</w:t>
      </w:r>
      <w:r w:rsidRPr="00A64A21">
        <w:rPr>
          <w:rFonts w:asciiTheme="minorHAnsi" w:hAnsiTheme="minorHAnsi" w:cstheme="minorHAnsi"/>
          <w:color w:val="auto"/>
          <w:sz w:val="22"/>
          <w:szCs w:val="22"/>
          <w:lang w:val="en-US"/>
        </w:rPr>
        <w:t xml:space="preserve"> </w:t>
      </w:r>
      <w:r w:rsidRPr="00A64A21">
        <w:rPr>
          <w:rFonts w:asciiTheme="minorHAnsi" w:hAnsiTheme="minorHAnsi" w:cstheme="minorHAnsi"/>
          <w:color w:val="auto"/>
          <w:sz w:val="22"/>
          <w:szCs w:val="22"/>
        </w:rPr>
        <w:t>το</w:t>
      </w:r>
      <w:r w:rsidRPr="00A64A21">
        <w:rPr>
          <w:rFonts w:asciiTheme="minorHAnsi" w:hAnsiTheme="minorHAnsi" w:cstheme="minorHAnsi"/>
          <w:color w:val="auto"/>
          <w:sz w:val="22"/>
          <w:szCs w:val="22"/>
          <w:lang w:val="en-US"/>
        </w:rPr>
        <w:t xml:space="preserve"> </w:t>
      </w:r>
      <w:r w:rsidRPr="00A64A21">
        <w:rPr>
          <w:rFonts w:asciiTheme="minorHAnsi" w:hAnsiTheme="minorHAnsi" w:cstheme="minorHAnsi"/>
          <w:color w:val="auto"/>
          <w:sz w:val="22"/>
          <w:szCs w:val="22"/>
        </w:rPr>
        <w:t>ευρωπαϊκό</w:t>
      </w:r>
      <w:r w:rsidRPr="00A64A21">
        <w:rPr>
          <w:rFonts w:asciiTheme="minorHAnsi" w:hAnsiTheme="minorHAnsi" w:cstheme="minorHAnsi"/>
          <w:color w:val="auto"/>
          <w:sz w:val="22"/>
          <w:szCs w:val="22"/>
          <w:lang w:val="en-US"/>
        </w:rPr>
        <w:t xml:space="preserve"> </w:t>
      </w:r>
      <w:r w:rsidRPr="00A64A21">
        <w:rPr>
          <w:rFonts w:asciiTheme="minorHAnsi" w:hAnsiTheme="minorHAnsi" w:cstheme="minorHAnsi"/>
          <w:color w:val="auto"/>
          <w:sz w:val="22"/>
          <w:szCs w:val="22"/>
        </w:rPr>
        <w:t>πρόγραμμα</w:t>
      </w:r>
      <w:r w:rsidRPr="00A64A21">
        <w:rPr>
          <w:rFonts w:asciiTheme="minorHAnsi" w:hAnsiTheme="minorHAnsi" w:cstheme="minorHAnsi"/>
          <w:color w:val="auto"/>
          <w:sz w:val="22"/>
          <w:szCs w:val="22"/>
          <w:lang w:val="en-US"/>
        </w:rPr>
        <w:t xml:space="preserve"> Erasmus+ “Playful Learning and Storytelling that Create Engagement for the SDGs among children and young people (The PLACES Project</w:t>
      </w:r>
      <w:r w:rsidR="00F632FA" w:rsidRPr="00A64A21">
        <w:rPr>
          <w:rFonts w:asciiTheme="minorHAnsi" w:hAnsiTheme="minorHAnsi" w:cstheme="minorHAnsi"/>
          <w:color w:val="auto"/>
          <w:sz w:val="22"/>
          <w:szCs w:val="22"/>
          <w:lang w:val="en-US"/>
        </w:rPr>
        <w:t>, 2022-2025</w:t>
      </w:r>
      <w:r w:rsidRPr="00A64A21">
        <w:rPr>
          <w:rFonts w:asciiTheme="minorHAnsi" w:hAnsiTheme="minorHAnsi" w:cstheme="minorHAnsi"/>
          <w:color w:val="auto"/>
          <w:sz w:val="22"/>
          <w:szCs w:val="22"/>
          <w:lang w:val="en-US"/>
        </w:rPr>
        <w:t xml:space="preserve">)”. </w:t>
      </w:r>
      <w:r w:rsidRPr="00A64A21">
        <w:rPr>
          <w:rFonts w:asciiTheme="minorHAnsi" w:hAnsiTheme="minorHAnsi" w:cstheme="minorHAnsi"/>
          <w:color w:val="auto"/>
          <w:sz w:val="22"/>
          <w:szCs w:val="22"/>
        </w:rPr>
        <w:t xml:space="preserve">Ο </w:t>
      </w:r>
      <w:r w:rsidR="00F632FA" w:rsidRPr="00A64A21">
        <w:rPr>
          <w:rFonts w:asciiTheme="minorHAnsi" w:hAnsiTheme="minorHAnsi" w:cstheme="minorHAnsi"/>
          <w:color w:val="auto"/>
          <w:sz w:val="22"/>
          <w:szCs w:val="22"/>
        </w:rPr>
        <w:t>κύριος</w:t>
      </w:r>
      <w:r w:rsidRPr="00A64A21">
        <w:rPr>
          <w:rFonts w:asciiTheme="minorHAnsi" w:hAnsiTheme="minorHAnsi" w:cstheme="minorHAnsi"/>
          <w:color w:val="auto"/>
          <w:sz w:val="22"/>
          <w:szCs w:val="22"/>
        </w:rPr>
        <w:t xml:space="preserve"> στόχος του PLACES, είναι να υποστηρίξει την εφαρμογή των Στόχων Βιώσιμης Ανάπτυξης</w:t>
      </w:r>
      <w:r w:rsidR="00F632FA" w:rsidRPr="00A64A21">
        <w:rPr>
          <w:rFonts w:asciiTheme="minorHAnsi" w:hAnsiTheme="minorHAnsi" w:cstheme="minorHAnsi"/>
          <w:color w:val="auto"/>
          <w:sz w:val="22"/>
          <w:szCs w:val="22"/>
        </w:rPr>
        <w:t xml:space="preserve"> των Ηνωμένων Εθνών</w:t>
      </w:r>
      <w:r w:rsidRPr="00A64A21">
        <w:rPr>
          <w:rFonts w:asciiTheme="minorHAnsi" w:hAnsiTheme="minorHAnsi" w:cstheme="minorHAnsi"/>
          <w:color w:val="auto"/>
          <w:sz w:val="22"/>
          <w:szCs w:val="22"/>
        </w:rPr>
        <w:t xml:space="preserve"> σε ένα ευρωπαϊκό πλαίσιο. </w:t>
      </w:r>
      <w:r w:rsidR="00F66C01" w:rsidRPr="00A64A21">
        <w:rPr>
          <w:rFonts w:asciiTheme="minorHAnsi" w:hAnsiTheme="minorHAnsi" w:cstheme="minorHAnsi"/>
          <w:color w:val="auto"/>
          <w:sz w:val="22"/>
          <w:szCs w:val="22"/>
        </w:rPr>
        <w:t>Σ</w:t>
      </w:r>
      <w:r w:rsidRPr="00A64A21">
        <w:rPr>
          <w:rFonts w:asciiTheme="minorHAnsi" w:hAnsiTheme="minorHAnsi" w:cstheme="minorHAnsi"/>
          <w:color w:val="auto"/>
          <w:sz w:val="22"/>
          <w:szCs w:val="22"/>
        </w:rPr>
        <w:t>το επίκεντρο</w:t>
      </w:r>
      <w:r w:rsidR="00F66C01" w:rsidRPr="00A64A21">
        <w:rPr>
          <w:rFonts w:asciiTheme="minorHAnsi" w:hAnsiTheme="minorHAnsi" w:cstheme="minorHAnsi"/>
          <w:color w:val="auto"/>
          <w:sz w:val="22"/>
          <w:szCs w:val="22"/>
        </w:rPr>
        <w:t xml:space="preserve"> του προγράμματος είναι οι Στόχοι</w:t>
      </w:r>
      <w:r w:rsidR="00192FC1">
        <w:rPr>
          <w:rFonts w:asciiTheme="minorHAnsi" w:hAnsiTheme="minorHAnsi" w:cstheme="minorHAnsi"/>
          <w:color w:val="auto"/>
          <w:sz w:val="22"/>
          <w:szCs w:val="22"/>
        </w:rPr>
        <w:t xml:space="preserve"> 3, 4 και 10</w:t>
      </w:r>
      <w:r w:rsidR="00F66C01" w:rsidRPr="00A64A21">
        <w:rPr>
          <w:rFonts w:asciiTheme="minorHAnsi" w:hAnsiTheme="minorHAnsi" w:cstheme="minorHAnsi"/>
          <w:color w:val="auto"/>
          <w:sz w:val="22"/>
          <w:szCs w:val="22"/>
        </w:rPr>
        <w:t xml:space="preserve"> για την προαγωγή της υγείας και ευεξίας, τη</w:t>
      </w:r>
      <w:r w:rsidR="00192FC1">
        <w:rPr>
          <w:rFonts w:asciiTheme="minorHAnsi" w:hAnsiTheme="minorHAnsi" w:cstheme="minorHAnsi"/>
          <w:color w:val="auto"/>
          <w:sz w:val="22"/>
          <w:szCs w:val="22"/>
        </w:rPr>
        <w:t>ν</w:t>
      </w:r>
      <w:r w:rsidR="00F66C01" w:rsidRPr="00A64A21">
        <w:rPr>
          <w:rFonts w:asciiTheme="minorHAnsi" w:hAnsiTheme="minorHAnsi" w:cstheme="minorHAnsi"/>
          <w:color w:val="auto"/>
          <w:sz w:val="22"/>
          <w:szCs w:val="22"/>
        </w:rPr>
        <w:t xml:space="preserve"> ποιοτική εκπαίδευση και τη μείωση των ανισοτήτων. Χρησιμοποιώντας ως μεθόδους την παιγνιώδη μάθηση και την αφήγηση ιστοριών, το πρόγραμμα στοχεύει να ενεργοποιήσει τους μαθητές και να συμβάλει στη δημιουργία συμμετοχικής και συμπεριληπτικής εκπαίδευσης, διδάσκοντας απαραίτητες δεξιότητες ζωής</w:t>
      </w:r>
      <w:r w:rsidR="009E531E">
        <w:rPr>
          <w:rFonts w:asciiTheme="minorHAnsi" w:hAnsiTheme="minorHAnsi" w:cstheme="minorHAnsi"/>
          <w:color w:val="auto"/>
          <w:sz w:val="22"/>
          <w:szCs w:val="22"/>
        </w:rPr>
        <w:t xml:space="preserve"> μέσα από το εκπαιδευτικό υλικό που είναι διαθέσιμο στο </w:t>
      </w:r>
      <w:r w:rsidR="009E531E">
        <w:rPr>
          <w:rFonts w:asciiTheme="minorHAnsi" w:hAnsiTheme="minorHAnsi" w:cstheme="minorHAnsi"/>
          <w:color w:val="auto"/>
          <w:sz w:val="22"/>
          <w:szCs w:val="22"/>
          <w:lang w:val="en-US"/>
        </w:rPr>
        <w:t>www</w:t>
      </w:r>
      <w:r w:rsidR="009E531E" w:rsidRPr="009E531E">
        <w:rPr>
          <w:rFonts w:asciiTheme="minorHAnsi" w:hAnsiTheme="minorHAnsi" w:cstheme="minorHAnsi"/>
          <w:color w:val="auto"/>
          <w:sz w:val="22"/>
          <w:szCs w:val="22"/>
        </w:rPr>
        <w:t>.</w:t>
      </w:r>
      <w:r w:rsidR="009E531E">
        <w:rPr>
          <w:rFonts w:asciiTheme="minorHAnsi" w:hAnsiTheme="minorHAnsi" w:cstheme="minorHAnsi"/>
          <w:color w:val="auto"/>
          <w:sz w:val="22"/>
          <w:szCs w:val="22"/>
          <w:lang w:val="en-US"/>
        </w:rPr>
        <w:t>play</w:t>
      </w:r>
      <w:r w:rsidR="009E531E" w:rsidRPr="009E531E">
        <w:rPr>
          <w:rFonts w:asciiTheme="minorHAnsi" w:hAnsiTheme="minorHAnsi" w:cstheme="minorHAnsi"/>
          <w:color w:val="auto"/>
          <w:sz w:val="22"/>
          <w:szCs w:val="22"/>
        </w:rPr>
        <w:t>-2-</w:t>
      </w:r>
      <w:r w:rsidR="009E531E">
        <w:rPr>
          <w:rFonts w:asciiTheme="minorHAnsi" w:hAnsiTheme="minorHAnsi" w:cstheme="minorHAnsi"/>
          <w:color w:val="auto"/>
          <w:sz w:val="22"/>
          <w:szCs w:val="22"/>
          <w:lang w:val="en-US"/>
        </w:rPr>
        <w:t>learn</w:t>
      </w:r>
      <w:r w:rsidR="009E531E" w:rsidRPr="009E531E">
        <w:rPr>
          <w:rFonts w:asciiTheme="minorHAnsi" w:hAnsiTheme="minorHAnsi" w:cstheme="minorHAnsi"/>
          <w:color w:val="auto"/>
          <w:sz w:val="22"/>
          <w:szCs w:val="22"/>
        </w:rPr>
        <w:t>.</w:t>
      </w:r>
      <w:proofErr w:type="spellStart"/>
      <w:r w:rsidR="009E531E">
        <w:rPr>
          <w:rFonts w:asciiTheme="minorHAnsi" w:hAnsiTheme="minorHAnsi" w:cstheme="minorHAnsi"/>
          <w:color w:val="auto"/>
          <w:sz w:val="22"/>
          <w:szCs w:val="22"/>
          <w:lang w:val="en-US"/>
        </w:rPr>
        <w:t>eu</w:t>
      </w:r>
      <w:proofErr w:type="spellEnd"/>
      <w:r w:rsidR="00F66C01" w:rsidRPr="00A64A21">
        <w:rPr>
          <w:rFonts w:asciiTheme="minorHAnsi" w:hAnsiTheme="minorHAnsi" w:cstheme="minorHAnsi"/>
          <w:color w:val="auto"/>
          <w:sz w:val="22"/>
          <w:szCs w:val="22"/>
        </w:rPr>
        <w:t xml:space="preserve">. </w:t>
      </w:r>
    </w:p>
    <w:p w14:paraId="62C1ED09" w14:textId="751E8236" w:rsidR="00E2585A" w:rsidRPr="00A64A21" w:rsidRDefault="00F66C01" w:rsidP="00BD32DA">
      <w:pPr>
        <w:pStyle w:val="Default"/>
        <w:jc w:val="both"/>
        <w:rPr>
          <w:rFonts w:asciiTheme="minorHAnsi" w:hAnsiTheme="minorHAnsi" w:cstheme="minorHAnsi"/>
          <w:color w:val="auto"/>
          <w:sz w:val="22"/>
          <w:szCs w:val="22"/>
        </w:rPr>
      </w:pPr>
      <w:r w:rsidRPr="00A64A21">
        <w:rPr>
          <w:rFonts w:asciiTheme="minorHAnsi" w:hAnsiTheme="minorHAnsi" w:cstheme="minorHAnsi"/>
          <w:color w:val="auto"/>
          <w:sz w:val="22"/>
          <w:szCs w:val="22"/>
        </w:rPr>
        <w:t xml:space="preserve">Η ημερίδα είναι αφιερωμένη στην παρουσίαση </w:t>
      </w:r>
      <w:r w:rsidR="00EF7011" w:rsidRPr="00A64A21">
        <w:rPr>
          <w:rFonts w:asciiTheme="minorHAnsi" w:hAnsiTheme="minorHAnsi" w:cstheme="minorHAnsi"/>
          <w:color w:val="auto"/>
          <w:sz w:val="22"/>
          <w:szCs w:val="22"/>
        </w:rPr>
        <w:t>της ανάπτυξης</w:t>
      </w:r>
      <w:r w:rsidR="00663FF5" w:rsidRPr="00A64A21">
        <w:rPr>
          <w:rFonts w:asciiTheme="minorHAnsi" w:hAnsiTheme="minorHAnsi" w:cstheme="minorHAnsi"/>
          <w:color w:val="auto"/>
          <w:sz w:val="22"/>
          <w:szCs w:val="22"/>
        </w:rPr>
        <w:t>,</w:t>
      </w:r>
      <w:r w:rsidR="00EF7011" w:rsidRPr="00A64A21">
        <w:rPr>
          <w:rFonts w:asciiTheme="minorHAnsi" w:hAnsiTheme="minorHAnsi" w:cstheme="minorHAnsi"/>
          <w:color w:val="auto"/>
          <w:sz w:val="22"/>
          <w:szCs w:val="22"/>
        </w:rPr>
        <w:t xml:space="preserve"> πιλοτικής εφαρμογής </w:t>
      </w:r>
      <w:r w:rsidR="00663FF5" w:rsidRPr="00A64A21">
        <w:rPr>
          <w:rFonts w:asciiTheme="minorHAnsi" w:hAnsiTheme="minorHAnsi" w:cstheme="minorHAnsi"/>
          <w:color w:val="auto"/>
          <w:sz w:val="22"/>
          <w:szCs w:val="22"/>
        </w:rPr>
        <w:t>και αξιολόγησης</w:t>
      </w:r>
      <w:r w:rsidRPr="00A64A21">
        <w:rPr>
          <w:rFonts w:asciiTheme="minorHAnsi" w:hAnsiTheme="minorHAnsi" w:cstheme="minorHAnsi"/>
          <w:color w:val="auto"/>
          <w:sz w:val="22"/>
          <w:szCs w:val="22"/>
        </w:rPr>
        <w:t xml:space="preserve"> </w:t>
      </w:r>
      <w:r w:rsidR="00663FF5" w:rsidRPr="00A64A21">
        <w:rPr>
          <w:rFonts w:asciiTheme="minorHAnsi" w:hAnsiTheme="minorHAnsi" w:cstheme="minorHAnsi"/>
          <w:color w:val="auto"/>
          <w:sz w:val="22"/>
          <w:szCs w:val="22"/>
        </w:rPr>
        <w:t>του προγράμματος</w:t>
      </w:r>
      <w:r w:rsidRPr="00A64A21">
        <w:rPr>
          <w:rFonts w:asciiTheme="minorHAnsi" w:hAnsiTheme="minorHAnsi" w:cstheme="minorHAnsi"/>
          <w:color w:val="auto"/>
          <w:sz w:val="22"/>
          <w:szCs w:val="22"/>
        </w:rPr>
        <w:t xml:space="preserve"> στην Ελλάδα.</w:t>
      </w:r>
    </w:p>
    <w:p w14:paraId="0F1910FB" w14:textId="77777777" w:rsidR="00F632FA" w:rsidRPr="00A64A21" w:rsidRDefault="00F632FA" w:rsidP="00E2585A">
      <w:pPr>
        <w:pStyle w:val="Default"/>
        <w:rPr>
          <w:rFonts w:asciiTheme="minorHAnsi" w:hAnsiTheme="minorHAnsi" w:cstheme="minorHAnsi"/>
          <w:color w:val="auto"/>
          <w:sz w:val="22"/>
          <w:szCs w:val="22"/>
        </w:rPr>
      </w:pPr>
    </w:p>
    <w:p w14:paraId="44AF6EE0" w14:textId="0A598A7F" w:rsidR="00E2585A" w:rsidRPr="00A64A21" w:rsidRDefault="00F66C01" w:rsidP="00E2585A">
      <w:pPr>
        <w:pStyle w:val="Default"/>
        <w:rPr>
          <w:rFonts w:asciiTheme="minorHAnsi" w:hAnsiTheme="minorHAnsi" w:cstheme="minorHAnsi"/>
          <w:color w:val="auto"/>
          <w:sz w:val="22"/>
          <w:szCs w:val="22"/>
        </w:rPr>
      </w:pPr>
      <w:r w:rsidRPr="00A64A21">
        <w:rPr>
          <w:rFonts w:asciiTheme="minorHAnsi" w:hAnsiTheme="minorHAnsi" w:cstheme="minorHAnsi"/>
          <w:color w:val="auto"/>
          <w:sz w:val="22"/>
          <w:szCs w:val="22"/>
        </w:rPr>
        <w:t xml:space="preserve">                                                   </w:t>
      </w:r>
      <w:r w:rsidR="00F632FA" w:rsidRPr="00A64A21">
        <w:rPr>
          <w:rFonts w:asciiTheme="minorHAnsi" w:hAnsiTheme="minorHAnsi" w:cstheme="minorHAnsi"/>
          <w:noProof/>
          <w:color w:val="auto"/>
          <w:sz w:val="22"/>
          <w:szCs w:val="22"/>
        </w:rPr>
        <w:drawing>
          <wp:inline distT="0" distB="0" distL="0" distR="0" wp14:anchorId="4164F11B" wp14:editId="4E3C3C90">
            <wp:extent cx="937260" cy="922020"/>
            <wp:effectExtent l="0" t="0" r="0" b="0"/>
            <wp:docPr id="112175544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260" cy="922020"/>
                    </a:xfrm>
                    <a:prstGeom prst="rect">
                      <a:avLst/>
                    </a:prstGeom>
                    <a:noFill/>
                    <a:ln>
                      <a:noFill/>
                    </a:ln>
                  </pic:spPr>
                </pic:pic>
              </a:graphicData>
            </a:graphic>
          </wp:inline>
        </w:drawing>
      </w:r>
      <w:r w:rsidRPr="00A64A21">
        <w:rPr>
          <w:rFonts w:asciiTheme="minorHAnsi" w:hAnsiTheme="minorHAnsi" w:cstheme="minorHAnsi"/>
          <w:color w:val="auto"/>
          <w:sz w:val="22"/>
          <w:szCs w:val="22"/>
        </w:rPr>
        <w:t xml:space="preserve"> </w:t>
      </w:r>
      <w:r w:rsidRPr="00A64A21">
        <w:rPr>
          <w:rFonts w:asciiTheme="minorHAnsi" w:hAnsiTheme="minorHAnsi" w:cstheme="minorHAnsi"/>
          <w:noProof/>
          <w:color w:val="auto"/>
          <w:sz w:val="22"/>
          <w:szCs w:val="22"/>
        </w:rPr>
        <w:drawing>
          <wp:inline distT="0" distB="0" distL="0" distR="0" wp14:anchorId="11812C5F" wp14:editId="3C96AF61">
            <wp:extent cx="906780" cy="906780"/>
            <wp:effectExtent l="0" t="0" r="7620" b="7620"/>
            <wp:docPr id="162696178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rsidRPr="00A64A21">
        <w:rPr>
          <w:rFonts w:asciiTheme="minorHAnsi" w:hAnsiTheme="minorHAnsi" w:cstheme="minorHAnsi"/>
          <w:color w:val="auto"/>
          <w:sz w:val="22"/>
          <w:szCs w:val="22"/>
        </w:rPr>
        <w:t xml:space="preserve"> </w:t>
      </w:r>
      <w:r w:rsidRPr="00A64A21">
        <w:rPr>
          <w:rFonts w:asciiTheme="minorHAnsi" w:hAnsiTheme="minorHAnsi" w:cstheme="minorHAnsi"/>
          <w:noProof/>
          <w:color w:val="auto"/>
          <w:sz w:val="22"/>
          <w:szCs w:val="22"/>
        </w:rPr>
        <w:drawing>
          <wp:inline distT="0" distB="0" distL="0" distR="0" wp14:anchorId="135354A0" wp14:editId="7D80873F">
            <wp:extent cx="906780" cy="914400"/>
            <wp:effectExtent l="0" t="0" r="7620" b="0"/>
            <wp:docPr id="56762014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a:ln>
                      <a:noFill/>
                    </a:ln>
                  </pic:spPr>
                </pic:pic>
              </a:graphicData>
            </a:graphic>
          </wp:inline>
        </w:drawing>
      </w:r>
    </w:p>
    <w:p w14:paraId="57A00407" w14:textId="77777777" w:rsidR="005F704D" w:rsidRPr="00A64A21" w:rsidRDefault="005F704D" w:rsidP="00E2585A">
      <w:pPr>
        <w:pStyle w:val="Default"/>
        <w:rPr>
          <w:rFonts w:asciiTheme="minorHAnsi" w:hAnsiTheme="minorHAnsi" w:cstheme="minorHAnsi"/>
          <w:color w:val="auto"/>
          <w:sz w:val="22"/>
          <w:szCs w:val="22"/>
        </w:rPr>
      </w:pPr>
    </w:p>
    <w:p w14:paraId="41A227A3" w14:textId="77777777" w:rsidR="00582D0B" w:rsidRDefault="00582D0B" w:rsidP="00A64A21">
      <w:pPr>
        <w:rPr>
          <w:rFonts w:cstheme="minorHAnsi"/>
          <w:b/>
          <w:bCs/>
          <w:sz w:val="24"/>
          <w:szCs w:val="24"/>
        </w:rPr>
      </w:pPr>
    </w:p>
    <w:p w14:paraId="1FEB3320" w14:textId="042BA040" w:rsidR="00F632FA" w:rsidRPr="00A64A21" w:rsidRDefault="00F632FA" w:rsidP="00A64A21">
      <w:pPr>
        <w:rPr>
          <w:rFonts w:cstheme="minorHAnsi"/>
        </w:rPr>
      </w:pPr>
      <w:r w:rsidRPr="001751B1">
        <w:rPr>
          <w:rFonts w:cstheme="minorHAnsi"/>
          <w:b/>
          <w:bCs/>
          <w:sz w:val="24"/>
          <w:szCs w:val="24"/>
        </w:rPr>
        <w:t>Συμπράττοντες</w:t>
      </w:r>
      <w:r w:rsidR="00E2585A" w:rsidRPr="001751B1">
        <w:rPr>
          <w:rFonts w:cstheme="minorHAnsi"/>
          <w:b/>
          <w:bCs/>
          <w:sz w:val="24"/>
          <w:szCs w:val="24"/>
        </w:rPr>
        <w:t xml:space="preserve"> φορείς</w:t>
      </w:r>
      <w:r w:rsidR="00E2585A" w:rsidRPr="00A64A21">
        <w:rPr>
          <w:rFonts w:cstheme="minorHAnsi"/>
        </w:rPr>
        <w:t xml:space="preserve">: </w:t>
      </w:r>
      <w:r w:rsidRPr="00A64A21">
        <w:rPr>
          <w:rFonts w:cstheme="minorHAnsi"/>
          <w:lang w:val="en-US"/>
        </w:rPr>
        <w:t>Design</w:t>
      </w:r>
      <w:r w:rsidRPr="00A64A21">
        <w:rPr>
          <w:rFonts w:cstheme="minorHAnsi"/>
        </w:rPr>
        <w:t xml:space="preserve"> </w:t>
      </w:r>
      <w:r w:rsidRPr="00A64A21">
        <w:rPr>
          <w:rFonts w:cstheme="minorHAnsi"/>
          <w:lang w:val="en-US"/>
        </w:rPr>
        <w:t>School</w:t>
      </w:r>
      <w:r w:rsidRPr="00A64A21">
        <w:rPr>
          <w:rFonts w:cstheme="minorHAnsi"/>
        </w:rPr>
        <w:t xml:space="preserve"> </w:t>
      </w:r>
      <w:r w:rsidRPr="00A64A21">
        <w:rPr>
          <w:rFonts w:cstheme="minorHAnsi"/>
          <w:lang w:val="en-US"/>
        </w:rPr>
        <w:t>Kolding</w:t>
      </w:r>
      <w:r w:rsidRPr="00A64A21">
        <w:rPr>
          <w:rFonts w:cstheme="minorHAnsi"/>
        </w:rPr>
        <w:t xml:space="preserve">, </w:t>
      </w:r>
      <w:r w:rsidRPr="00A64A21">
        <w:rPr>
          <w:rFonts w:cstheme="minorHAnsi"/>
          <w:lang w:val="en-US"/>
        </w:rPr>
        <w:t>SHE</w:t>
      </w:r>
      <w:r w:rsidRPr="00A64A21">
        <w:rPr>
          <w:rFonts w:cstheme="minorHAnsi"/>
        </w:rPr>
        <w:t xml:space="preserve"> </w:t>
      </w:r>
      <w:r w:rsidRPr="00A64A21">
        <w:rPr>
          <w:rFonts w:cstheme="minorHAnsi"/>
          <w:lang w:val="en-US"/>
        </w:rPr>
        <w:t>Network</w:t>
      </w:r>
      <w:r w:rsidRPr="00A64A21">
        <w:rPr>
          <w:rFonts w:cstheme="minorHAnsi"/>
        </w:rPr>
        <w:t xml:space="preserve"> (</w:t>
      </w:r>
      <w:r w:rsidRPr="00A64A21">
        <w:rPr>
          <w:rFonts w:cstheme="minorHAnsi"/>
          <w:lang w:val="en-US"/>
        </w:rPr>
        <w:t>Schools</w:t>
      </w:r>
      <w:r w:rsidRPr="00A64A21">
        <w:rPr>
          <w:rFonts w:cstheme="minorHAnsi"/>
        </w:rPr>
        <w:t xml:space="preserve"> </w:t>
      </w:r>
      <w:r w:rsidRPr="00A64A21">
        <w:rPr>
          <w:rFonts w:cstheme="minorHAnsi"/>
          <w:lang w:val="en-US"/>
        </w:rPr>
        <w:t>for</w:t>
      </w:r>
      <w:r w:rsidRPr="00A64A21">
        <w:rPr>
          <w:rFonts w:cstheme="minorHAnsi"/>
        </w:rPr>
        <w:t xml:space="preserve"> </w:t>
      </w:r>
      <w:r w:rsidRPr="00A64A21">
        <w:rPr>
          <w:rFonts w:cstheme="minorHAnsi"/>
          <w:lang w:val="en-US"/>
        </w:rPr>
        <w:t>Health</w:t>
      </w:r>
      <w:r w:rsidRPr="00A64A21">
        <w:rPr>
          <w:rFonts w:cstheme="minorHAnsi"/>
        </w:rPr>
        <w:t xml:space="preserve"> </w:t>
      </w:r>
      <w:r w:rsidRPr="00A64A21">
        <w:rPr>
          <w:rFonts w:cstheme="minorHAnsi"/>
          <w:lang w:val="en-US"/>
        </w:rPr>
        <w:t>in</w:t>
      </w:r>
      <w:r w:rsidRPr="00A64A21">
        <w:rPr>
          <w:rFonts w:cstheme="minorHAnsi"/>
        </w:rPr>
        <w:t xml:space="preserve"> </w:t>
      </w:r>
      <w:r w:rsidRPr="00A64A21">
        <w:rPr>
          <w:rFonts w:cstheme="minorHAnsi"/>
          <w:lang w:val="en-US"/>
        </w:rPr>
        <w:t>Europe</w:t>
      </w:r>
      <w:r w:rsidRPr="00A64A21">
        <w:rPr>
          <w:rFonts w:cstheme="minorHAnsi"/>
        </w:rPr>
        <w:t xml:space="preserve"> </w:t>
      </w:r>
      <w:r w:rsidRPr="00A64A21">
        <w:rPr>
          <w:rFonts w:cstheme="minorHAnsi"/>
          <w:lang w:val="en-US"/>
        </w:rPr>
        <w:t>Network</w:t>
      </w:r>
      <w:r w:rsidRPr="00A64A21">
        <w:rPr>
          <w:rFonts w:cstheme="minorHAnsi"/>
        </w:rPr>
        <w:t xml:space="preserve"> </w:t>
      </w:r>
      <w:r w:rsidRPr="00A64A21">
        <w:rPr>
          <w:rFonts w:cstheme="minorHAnsi"/>
          <w:lang w:val="en-US"/>
        </w:rPr>
        <w:t>Foundation</w:t>
      </w:r>
      <w:r w:rsidRPr="00A64A21">
        <w:rPr>
          <w:rFonts w:cstheme="minorHAnsi"/>
        </w:rPr>
        <w:t xml:space="preserve">), </w:t>
      </w:r>
      <w:r w:rsidRPr="00A64A21">
        <w:rPr>
          <w:rFonts w:cstheme="minorHAnsi"/>
          <w:lang w:val="en-US"/>
        </w:rPr>
        <w:t>South</w:t>
      </w:r>
      <w:r w:rsidRPr="00A64A21">
        <w:rPr>
          <w:rFonts w:cstheme="minorHAnsi"/>
        </w:rPr>
        <w:t xml:space="preserve"> </w:t>
      </w:r>
      <w:r w:rsidRPr="00A64A21">
        <w:rPr>
          <w:rFonts w:cstheme="minorHAnsi"/>
          <w:lang w:val="en-US"/>
        </w:rPr>
        <w:t>Denmark</w:t>
      </w:r>
      <w:r w:rsidRPr="00A64A21">
        <w:rPr>
          <w:rFonts w:cstheme="minorHAnsi"/>
        </w:rPr>
        <w:t xml:space="preserve"> </w:t>
      </w:r>
      <w:r w:rsidRPr="00A64A21">
        <w:rPr>
          <w:rFonts w:cstheme="minorHAnsi"/>
          <w:lang w:val="en-US"/>
        </w:rPr>
        <w:t>European</w:t>
      </w:r>
      <w:r w:rsidRPr="00A64A21">
        <w:rPr>
          <w:rFonts w:cstheme="minorHAnsi"/>
        </w:rPr>
        <w:t xml:space="preserve"> </w:t>
      </w:r>
      <w:r w:rsidRPr="00A64A21">
        <w:rPr>
          <w:rFonts w:cstheme="minorHAnsi"/>
          <w:lang w:val="en-US"/>
        </w:rPr>
        <w:t>Office</w:t>
      </w:r>
      <w:r w:rsidR="00E2585A" w:rsidRPr="00A64A21">
        <w:rPr>
          <w:rFonts w:cstheme="minorHAnsi"/>
        </w:rPr>
        <w:t xml:space="preserve"> </w:t>
      </w:r>
      <w:r w:rsidRPr="00A64A21">
        <w:rPr>
          <w:rFonts w:cstheme="minorHAnsi"/>
        </w:rPr>
        <w:t>(</w:t>
      </w:r>
      <w:r w:rsidR="00E2585A" w:rsidRPr="00A64A21">
        <w:rPr>
          <w:rFonts w:cstheme="minorHAnsi"/>
        </w:rPr>
        <w:t>Δανία</w:t>
      </w:r>
      <w:r w:rsidRPr="00A64A21">
        <w:rPr>
          <w:rFonts w:cstheme="minorHAnsi"/>
        </w:rPr>
        <w:t>)</w:t>
      </w:r>
      <w:r w:rsidR="00E2585A" w:rsidRPr="00A64A21">
        <w:rPr>
          <w:rFonts w:cstheme="minorHAnsi"/>
        </w:rPr>
        <w:t xml:space="preserve">, </w:t>
      </w:r>
      <w:proofErr w:type="spellStart"/>
      <w:r w:rsidRPr="00A64A21">
        <w:rPr>
          <w:rFonts w:cstheme="minorHAnsi"/>
          <w:lang w:val="en-US"/>
        </w:rPr>
        <w:t>Universita</w:t>
      </w:r>
      <w:proofErr w:type="spellEnd"/>
      <w:r w:rsidRPr="00A64A21">
        <w:rPr>
          <w:rFonts w:cstheme="minorHAnsi"/>
        </w:rPr>
        <w:t xml:space="preserve"> </w:t>
      </w:r>
      <w:r w:rsidR="00A64A21">
        <w:rPr>
          <w:rFonts w:cstheme="minorHAnsi"/>
          <w:lang w:val="en-US"/>
        </w:rPr>
        <w:t>Degli</w:t>
      </w:r>
      <w:r w:rsidR="00A64A21" w:rsidRPr="00A64A21">
        <w:rPr>
          <w:rFonts w:cstheme="minorHAnsi"/>
        </w:rPr>
        <w:t xml:space="preserve"> </w:t>
      </w:r>
      <w:r w:rsidR="00A64A21">
        <w:rPr>
          <w:rFonts w:cstheme="minorHAnsi"/>
          <w:lang w:val="en-US"/>
        </w:rPr>
        <w:t>Studi</w:t>
      </w:r>
      <w:r w:rsidR="00A64A21" w:rsidRPr="00A64A21">
        <w:rPr>
          <w:rFonts w:cstheme="minorHAnsi"/>
        </w:rPr>
        <w:t xml:space="preserve"> </w:t>
      </w:r>
      <w:r w:rsidR="00A64A21">
        <w:rPr>
          <w:rFonts w:cstheme="minorHAnsi"/>
          <w:lang w:val="en-US"/>
        </w:rPr>
        <w:t>D</w:t>
      </w:r>
      <w:r w:rsidRPr="00A64A21">
        <w:rPr>
          <w:rFonts w:cstheme="minorHAnsi"/>
          <w:lang w:val="en-US"/>
        </w:rPr>
        <w:t>i</w:t>
      </w:r>
      <w:r w:rsidRPr="00A64A21">
        <w:rPr>
          <w:rFonts w:cstheme="minorHAnsi"/>
        </w:rPr>
        <w:t xml:space="preserve"> </w:t>
      </w:r>
      <w:r w:rsidRPr="00A64A21">
        <w:rPr>
          <w:rFonts w:cstheme="minorHAnsi"/>
          <w:lang w:val="en-US"/>
        </w:rPr>
        <w:t>Milano</w:t>
      </w:r>
      <w:r w:rsidRPr="00A64A21">
        <w:rPr>
          <w:rFonts w:cstheme="minorHAnsi"/>
        </w:rPr>
        <w:t xml:space="preserve"> </w:t>
      </w:r>
      <w:r w:rsidRPr="00A64A21">
        <w:rPr>
          <w:rFonts w:cstheme="minorHAnsi"/>
          <w:lang w:val="en-US"/>
        </w:rPr>
        <w:t>Bicocca</w:t>
      </w:r>
      <w:r w:rsidRPr="00A64A21">
        <w:rPr>
          <w:rFonts w:cstheme="minorHAnsi"/>
        </w:rPr>
        <w:t xml:space="preserve"> (</w:t>
      </w:r>
      <w:r w:rsidR="00E2585A" w:rsidRPr="00A64A21">
        <w:rPr>
          <w:rFonts w:cstheme="minorHAnsi"/>
        </w:rPr>
        <w:t>Ιταλία</w:t>
      </w:r>
      <w:r w:rsidRPr="00A64A21">
        <w:rPr>
          <w:rFonts w:cstheme="minorHAnsi"/>
        </w:rPr>
        <w:t>)</w:t>
      </w:r>
      <w:r w:rsidR="00E2585A" w:rsidRPr="00A64A21">
        <w:rPr>
          <w:rFonts w:cstheme="minorHAnsi"/>
        </w:rPr>
        <w:t xml:space="preserve">,  </w:t>
      </w:r>
      <w:r w:rsidRPr="00A64A21">
        <w:rPr>
          <w:rFonts w:cstheme="minorHAnsi"/>
        </w:rPr>
        <w:t>Ινστιτούτο Υγείας του Παιδιού (</w:t>
      </w:r>
      <w:r w:rsidR="00E2585A" w:rsidRPr="00A64A21">
        <w:rPr>
          <w:rFonts w:cstheme="minorHAnsi"/>
        </w:rPr>
        <w:t>Ελλάδα</w:t>
      </w:r>
      <w:r w:rsidRPr="00A64A21">
        <w:rPr>
          <w:rFonts w:cstheme="minorHAnsi"/>
        </w:rPr>
        <w:t>)</w:t>
      </w:r>
      <w:r w:rsidR="00E2585A" w:rsidRPr="00A64A21">
        <w:rPr>
          <w:rFonts w:cstheme="minorHAnsi"/>
        </w:rPr>
        <w:t xml:space="preserve"> και</w:t>
      </w:r>
      <w:r w:rsidR="00A64A21" w:rsidRPr="00A64A21">
        <w:rPr>
          <w:rFonts w:cstheme="minorHAnsi"/>
        </w:rPr>
        <w:t xml:space="preserve"> </w:t>
      </w:r>
      <w:r w:rsidR="00A64A21" w:rsidRPr="00A64A21">
        <w:rPr>
          <w:rFonts w:cstheme="minorHAnsi"/>
          <w:lang w:val="en-US"/>
        </w:rPr>
        <w:t>Haute</w:t>
      </w:r>
      <w:r w:rsidR="00A64A21" w:rsidRPr="00A64A21">
        <w:rPr>
          <w:rFonts w:cstheme="minorHAnsi"/>
        </w:rPr>
        <w:t xml:space="preserve"> </w:t>
      </w:r>
      <w:r w:rsidR="00A64A21" w:rsidRPr="00A64A21">
        <w:rPr>
          <w:rFonts w:cstheme="minorHAnsi"/>
          <w:lang w:val="en-US"/>
        </w:rPr>
        <w:t>Ecole</w:t>
      </w:r>
      <w:r w:rsidR="00A64A21" w:rsidRPr="00A64A21">
        <w:rPr>
          <w:rFonts w:cstheme="minorHAnsi"/>
        </w:rPr>
        <w:t xml:space="preserve"> </w:t>
      </w:r>
      <w:r w:rsidR="00A64A21" w:rsidRPr="00A64A21">
        <w:rPr>
          <w:rFonts w:cstheme="minorHAnsi"/>
          <w:lang w:val="en-US"/>
        </w:rPr>
        <w:t>de</w:t>
      </w:r>
      <w:r w:rsidR="00A64A21" w:rsidRPr="00A64A21">
        <w:rPr>
          <w:rFonts w:cstheme="minorHAnsi"/>
        </w:rPr>
        <w:t xml:space="preserve"> </w:t>
      </w:r>
      <w:r w:rsidR="00A64A21" w:rsidRPr="00A64A21">
        <w:rPr>
          <w:rFonts w:cstheme="minorHAnsi"/>
          <w:lang w:val="en-US"/>
        </w:rPr>
        <w:t>Namur</w:t>
      </w:r>
      <w:r w:rsidR="00A64A21" w:rsidRPr="00A64A21">
        <w:rPr>
          <w:rFonts w:cstheme="minorHAnsi"/>
        </w:rPr>
        <w:t>-</w:t>
      </w:r>
      <w:r w:rsidR="00A64A21" w:rsidRPr="00A64A21">
        <w:rPr>
          <w:rFonts w:cstheme="minorHAnsi"/>
          <w:lang w:val="en-US"/>
        </w:rPr>
        <w:t>Li</w:t>
      </w:r>
      <w:r w:rsidR="00A64A21" w:rsidRPr="00A64A21">
        <w:rPr>
          <w:rFonts w:cstheme="minorHAnsi"/>
        </w:rPr>
        <w:t>è</w:t>
      </w:r>
      <w:proofErr w:type="spellStart"/>
      <w:r w:rsidR="00A64A21" w:rsidRPr="00A64A21">
        <w:rPr>
          <w:rFonts w:cstheme="minorHAnsi"/>
          <w:lang w:val="en-US"/>
        </w:rPr>
        <w:t>ge</w:t>
      </w:r>
      <w:proofErr w:type="spellEnd"/>
      <w:r w:rsidR="00A64A21" w:rsidRPr="00A64A21">
        <w:rPr>
          <w:rFonts w:cstheme="minorHAnsi"/>
        </w:rPr>
        <w:t>-</w:t>
      </w:r>
      <w:r w:rsidR="00A64A21" w:rsidRPr="00A64A21">
        <w:rPr>
          <w:rFonts w:cstheme="minorHAnsi"/>
          <w:lang w:val="en-US"/>
        </w:rPr>
        <w:t>Luxembourg</w:t>
      </w:r>
      <w:r w:rsidR="00E2585A" w:rsidRPr="00A64A21">
        <w:rPr>
          <w:rFonts w:cstheme="minorHAnsi"/>
        </w:rPr>
        <w:t xml:space="preserve"> </w:t>
      </w:r>
      <w:r w:rsidR="00A64A21">
        <w:rPr>
          <w:rFonts w:cstheme="minorHAnsi"/>
        </w:rPr>
        <w:t>(</w:t>
      </w:r>
      <w:proofErr w:type="spellStart"/>
      <w:r w:rsidRPr="00A64A21">
        <w:rPr>
          <w:rFonts w:cstheme="minorHAnsi"/>
          <w:lang w:val="en-US"/>
        </w:rPr>
        <w:t>Henallux</w:t>
      </w:r>
      <w:proofErr w:type="spellEnd"/>
      <w:r w:rsidR="00A64A21">
        <w:rPr>
          <w:rFonts w:cstheme="minorHAnsi"/>
        </w:rPr>
        <w:t>)</w:t>
      </w:r>
      <w:r w:rsidR="00E2585A" w:rsidRPr="00A64A21">
        <w:rPr>
          <w:rFonts w:cstheme="minorHAnsi"/>
        </w:rPr>
        <w:t xml:space="preserve"> </w:t>
      </w:r>
      <w:r w:rsidRPr="00A64A21">
        <w:rPr>
          <w:rFonts w:cstheme="minorHAnsi"/>
        </w:rPr>
        <w:t>(</w:t>
      </w:r>
      <w:r w:rsidR="00E2585A" w:rsidRPr="00A64A21">
        <w:rPr>
          <w:rFonts w:cstheme="minorHAnsi"/>
        </w:rPr>
        <w:t>Βέλγιο</w:t>
      </w:r>
      <w:r w:rsidRPr="00A64A21">
        <w:rPr>
          <w:rFonts w:cstheme="minorHAnsi"/>
        </w:rPr>
        <w:t>)</w:t>
      </w:r>
      <w:r w:rsidR="00E2585A" w:rsidRPr="00A64A21">
        <w:rPr>
          <w:rFonts w:cstheme="minorHAnsi"/>
        </w:rPr>
        <w:t>.</w:t>
      </w:r>
      <w:r w:rsidRPr="00A64A21">
        <w:rPr>
          <w:rFonts w:cstheme="minorHAnsi"/>
        </w:rPr>
        <w:t xml:space="preserve"> </w:t>
      </w:r>
    </w:p>
    <w:p w14:paraId="4BFC5515" w14:textId="687FA29E" w:rsidR="00F632FA" w:rsidRPr="00A64A21" w:rsidRDefault="00144094" w:rsidP="00E2585A">
      <w:pPr>
        <w:rPr>
          <w:rFonts w:cstheme="minorHAnsi"/>
        </w:rPr>
      </w:pPr>
      <w:r>
        <w:rPr>
          <w:rFonts w:cstheme="minorHAnsi"/>
          <w:b/>
          <w:bCs/>
          <w:sz w:val="24"/>
          <w:szCs w:val="24"/>
        </w:rPr>
        <w:t>Συμμετέχοντα ε</w:t>
      </w:r>
      <w:r w:rsidR="00F632FA" w:rsidRPr="001751B1">
        <w:rPr>
          <w:rFonts w:cstheme="minorHAnsi"/>
          <w:b/>
          <w:bCs/>
          <w:sz w:val="24"/>
          <w:szCs w:val="24"/>
        </w:rPr>
        <w:t>λληνικά σχολεία</w:t>
      </w:r>
      <w:r>
        <w:rPr>
          <w:rFonts w:cstheme="minorHAnsi"/>
          <w:b/>
          <w:bCs/>
          <w:sz w:val="24"/>
          <w:szCs w:val="24"/>
        </w:rPr>
        <w:t>-πιλότοι</w:t>
      </w:r>
      <w:r w:rsidR="00F632FA" w:rsidRPr="00A64A21">
        <w:rPr>
          <w:rFonts w:cstheme="minorHAnsi"/>
        </w:rPr>
        <w:t>: 4</w:t>
      </w:r>
      <w:r w:rsidR="00F632FA" w:rsidRPr="00A64A21">
        <w:rPr>
          <w:rFonts w:cstheme="minorHAnsi"/>
          <w:vertAlign w:val="superscript"/>
        </w:rPr>
        <w:t>ο</w:t>
      </w:r>
      <w:r w:rsidR="00F632FA" w:rsidRPr="00A64A21">
        <w:rPr>
          <w:rFonts w:cstheme="minorHAnsi"/>
        </w:rPr>
        <w:t xml:space="preserve"> ΔΣ Καισαριανής, 10</w:t>
      </w:r>
      <w:r w:rsidR="00F632FA" w:rsidRPr="00A64A21">
        <w:rPr>
          <w:rFonts w:cstheme="minorHAnsi"/>
          <w:vertAlign w:val="superscript"/>
        </w:rPr>
        <w:t>ο</w:t>
      </w:r>
      <w:r w:rsidR="00F632FA" w:rsidRPr="00A64A21">
        <w:rPr>
          <w:rFonts w:cstheme="minorHAnsi"/>
        </w:rPr>
        <w:t xml:space="preserve"> ΔΣ Αχαρνών, 3</w:t>
      </w:r>
      <w:r w:rsidR="00F632FA" w:rsidRPr="00A64A21">
        <w:rPr>
          <w:rFonts w:cstheme="minorHAnsi"/>
          <w:vertAlign w:val="superscript"/>
        </w:rPr>
        <w:t>ο</w:t>
      </w:r>
      <w:r w:rsidR="00F632FA" w:rsidRPr="00A64A21">
        <w:rPr>
          <w:rFonts w:cstheme="minorHAnsi"/>
        </w:rPr>
        <w:t xml:space="preserve"> ΔΣ Ζωγράφου, 1</w:t>
      </w:r>
      <w:r w:rsidR="00F632FA" w:rsidRPr="00A64A21">
        <w:rPr>
          <w:rFonts w:cstheme="minorHAnsi"/>
          <w:vertAlign w:val="superscript"/>
        </w:rPr>
        <w:t>ο</w:t>
      </w:r>
      <w:r w:rsidR="00F632FA" w:rsidRPr="00A64A21">
        <w:rPr>
          <w:rFonts w:cstheme="minorHAnsi"/>
        </w:rPr>
        <w:t xml:space="preserve"> Γυμνάσιο Καισαριανής, </w:t>
      </w:r>
      <w:r w:rsidR="00F66C01" w:rsidRPr="00A64A21">
        <w:rPr>
          <w:rFonts w:cstheme="minorHAnsi"/>
        </w:rPr>
        <w:t>1</w:t>
      </w:r>
      <w:r w:rsidR="00F66C01" w:rsidRPr="00A64A21">
        <w:rPr>
          <w:rFonts w:cstheme="minorHAnsi"/>
          <w:vertAlign w:val="superscript"/>
        </w:rPr>
        <w:t>ο</w:t>
      </w:r>
      <w:r w:rsidR="00F66C01" w:rsidRPr="00A64A21">
        <w:rPr>
          <w:rFonts w:cstheme="minorHAnsi"/>
        </w:rPr>
        <w:t xml:space="preserve"> Γυμνάσιο Ζωγράφου, </w:t>
      </w:r>
      <w:r w:rsidR="00F632FA" w:rsidRPr="00A64A21">
        <w:rPr>
          <w:rFonts w:cstheme="minorHAnsi"/>
        </w:rPr>
        <w:t xml:space="preserve">Σχολή Χατζήβεη (Δημοτικό Σχολείο και Γυμνάσιο), </w:t>
      </w:r>
      <w:r w:rsidR="00F66C01" w:rsidRPr="00A64A21">
        <w:rPr>
          <w:rFonts w:cstheme="minorHAnsi"/>
        </w:rPr>
        <w:t>5</w:t>
      </w:r>
      <w:r w:rsidR="00F66C01" w:rsidRPr="00A64A21">
        <w:rPr>
          <w:rFonts w:cstheme="minorHAnsi"/>
          <w:vertAlign w:val="superscript"/>
        </w:rPr>
        <w:t>ο</w:t>
      </w:r>
      <w:r w:rsidR="00F66C01" w:rsidRPr="00A64A21">
        <w:rPr>
          <w:rFonts w:cstheme="minorHAnsi"/>
        </w:rPr>
        <w:t xml:space="preserve"> ΔΣ Δάφνης, 4</w:t>
      </w:r>
      <w:r w:rsidR="00F66C01" w:rsidRPr="00A64A21">
        <w:rPr>
          <w:rFonts w:cstheme="minorHAnsi"/>
          <w:vertAlign w:val="superscript"/>
        </w:rPr>
        <w:t>ο</w:t>
      </w:r>
      <w:r w:rsidR="00F66C01" w:rsidRPr="00A64A21">
        <w:rPr>
          <w:rFonts w:cstheme="minorHAnsi"/>
        </w:rPr>
        <w:t xml:space="preserve"> ΔΣ Αγίων Αναργύρων, </w:t>
      </w:r>
      <w:r w:rsidR="00F632FA" w:rsidRPr="00A64A21">
        <w:rPr>
          <w:rFonts w:cstheme="minorHAnsi"/>
        </w:rPr>
        <w:t>ΔΣ Πλακιά Ρεθύμνου Κρήτης</w:t>
      </w:r>
      <w:r w:rsidR="00F66C01" w:rsidRPr="00A64A21">
        <w:rPr>
          <w:rFonts w:cstheme="minorHAnsi"/>
        </w:rPr>
        <w:t>.</w:t>
      </w:r>
    </w:p>
    <w:p w14:paraId="4C237601" w14:textId="77777777" w:rsidR="00F632FA" w:rsidRDefault="00F632FA" w:rsidP="00E2585A">
      <w:pPr>
        <w:rPr>
          <w:rFonts w:cstheme="minorHAnsi"/>
        </w:rPr>
      </w:pPr>
    </w:p>
    <w:p w14:paraId="59BE118D" w14:textId="77777777" w:rsidR="00627871" w:rsidRDefault="00627871" w:rsidP="00E2585A">
      <w:pPr>
        <w:rPr>
          <w:rFonts w:cstheme="minorHAnsi"/>
        </w:rPr>
      </w:pPr>
    </w:p>
    <w:p w14:paraId="78ED856E" w14:textId="77777777" w:rsidR="00627871" w:rsidRDefault="00627871" w:rsidP="00E2585A">
      <w:pPr>
        <w:rPr>
          <w:rFonts w:cstheme="minorHAnsi"/>
          <w:lang w:val="en-US"/>
        </w:rPr>
      </w:pPr>
    </w:p>
    <w:p w14:paraId="3F54DF2A" w14:textId="77777777" w:rsidR="00B455FE" w:rsidRDefault="00B455FE" w:rsidP="00E2585A">
      <w:pPr>
        <w:rPr>
          <w:rFonts w:cstheme="minorHAnsi"/>
          <w:lang w:val="en-US"/>
        </w:rPr>
      </w:pPr>
    </w:p>
    <w:p w14:paraId="6D35052C" w14:textId="77777777" w:rsidR="00B455FE" w:rsidRDefault="00B455FE" w:rsidP="00E2585A">
      <w:pPr>
        <w:rPr>
          <w:rFonts w:cstheme="minorHAnsi"/>
          <w:lang w:val="en-US"/>
        </w:rPr>
      </w:pPr>
    </w:p>
    <w:p w14:paraId="77E06A82" w14:textId="77777777" w:rsidR="00B455FE" w:rsidRPr="00B455FE" w:rsidRDefault="00B455FE" w:rsidP="00E2585A">
      <w:pPr>
        <w:rPr>
          <w:rFonts w:cstheme="minorHAnsi"/>
          <w:lang w:val="en-US"/>
        </w:rPr>
      </w:pPr>
    </w:p>
    <w:p w14:paraId="2898A3A6" w14:textId="77630166" w:rsidR="001751B1" w:rsidRPr="00B455FE" w:rsidRDefault="00B455FE" w:rsidP="00E2585A">
      <w:pPr>
        <w:rPr>
          <w:rFonts w:cstheme="minorHAnsi"/>
          <w:lang w:val="en-US"/>
        </w:rPr>
      </w:pPr>
      <w:r w:rsidRPr="00F632FA">
        <w:rPr>
          <w:rFonts w:cstheme="minorHAnsi"/>
          <w:noProof/>
          <w:sz w:val="24"/>
          <w:szCs w:val="24"/>
        </w:rPr>
        <w:drawing>
          <wp:inline distT="0" distB="0" distL="0" distR="0" wp14:anchorId="22D45901" wp14:editId="47672D6A">
            <wp:extent cx="6240780" cy="746760"/>
            <wp:effectExtent l="0" t="0" r="7620" b="0"/>
            <wp:docPr id="1613050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0780" cy="746760"/>
                    </a:xfrm>
                    <a:prstGeom prst="rect">
                      <a:avLst/>
                    </a:prstGeom>
                    <a:noFill/>
                    <a:ln>
                      <a:noFill/>
                    </a:ln>
                  </pic:spPr>
                </pic:pic>
              </a:graphicData>
            </a:graphic>
          </wp:inline>
        </w:drawing>
      </w:r>
    </w:p>
    <w:p w14:paraId="3D3BD981" w14:textId="77777777" w:rsidR="001751B1" w:rsidRDefault="001751B1" w:rsidP="00E2585A">
      <w:pPr>
        <w:rPr>
          <w:rFonts w:cstheme="minorHAnsi"/>
        </w:rPr>
      </w:pPr>
    </w:p>
    <w:sectPr w:rsidR="001751B1" w:rsidSect="009A61D9">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5AD69" w14:textId="77777777" w:rsidR="00EF4B34" w:rsidRDefault="00EF4B34" w:rsidP="00B455FE">
      <w:pPr>
        <w:spacing w:after="0" w:line="240" w:lineRule="auto"/>
      </w:pPr>
      <w:r>
        <w:separator/>
      </w:r>
    </w:p>
  </w:endnote>
  <w:endnote w:type="continuationSeparator" w:id="0">
    <w:p w14:paraId="6504AA50" w14:textId="77777777" w:rsidR="00EF4B34" w:rsidRDefault="00EF4B34" w:rsidP="00B4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0863" w14:textId="39023883" w:rsidR="00B455FE" w:rsidRPr="00544CC5" w:rsidRDefault="00B455FE" w:rsidP="00B455FE">
    <w:pPr>
      <w:tabs>
        <w:tab w:val="left" w:pos="4395"/>
      </w:tabs>
      <w:rPr>
        <w:rFonts w:cstheme="minorHAnsi"/>
        <w:lang w:val="en-US"/>
      </w:rPr>
    </w:pPr>
    <w:r>
      <w:rPr>
        <w:noProof/>
        <w:lang w:val="it-IT" w:eastAsia="it-IT"/>
      </w:rPr>
      <w:drawing>
        <wp:anchor distT="0" distB="0" distL="114300" distR="114300" simplePos="0" relativeHeight="251659264" behindDoc="0" locked="0" layoutInCell="1" allowOverlap="1" wp14:anchorId="1A367CD3" wp14:editId="68E16602">
          <wp:simplePos x="0" y="0"/>
          <wp:positionH relativeFrom="margin">
            <wp:align>left</wp:align>
          </wp:positionH>
          <wp:positionV relativeFrom="paragraph">
            <wp:posOffset>78803</wp:posOffset>
          </wp:positionV>
          <wp:extent cx="1291590" cy="297180"/>
          <wp:effectExtent l="0" t="0" r="3810" b="762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590" cy="297180"/>
                  </a:xfrm>
                  <a:prstGeom prst="rect">
                    <a:avLst/>
                  </a:prstGeom>
                  <a:noFill/>
                </pic:spPr>
              </pic:pic>
            </a:graphicData>
          </a:graphic>
          <wp14:sizeRelH relativeFrom="margin">
            <wp14:pctWidth>0</wp14:pctWidth>
          </wp14:sizeRelH>
          <wp14:sizeRelV relativeFrom="margin">
            <wp14:pctHeight>0</wp14:pctHeight>
          </wp14:sizeRelV>
        </wp:anchor>
      </w:drawing>
    </w:r>
    <w:r w:rsidRPr="0040649B">
      <w:rPr>
        <w:rFonts w:cstheme="minorHAnsi"/>
        <w:lang w:val="en-US"/>
      </w:rPr>
      <w:t>The PLACES project has received funding from the ERASM</w:t>
    </w:r>
    <w:r>
      <w:rPr>
        <w:rFonts w:cstheme="minorHAnsi"/>
        <w:lang w:val="en-US"/>
      </w:rPr>
      <w:t xml:space="preserve">US+ </w:t>
    </w:r>
    <w:proofErr w:type="spellStart"/>
    <w:r w:rsidRPr="0040649B">
      <w:rPr>
        <w:rFonts w:cstheme="minorHAnsi"/>
        <w:lang w:val="en-US"/>
      </w:rPr>
      <w:t>Programme</w:t>
    </w:r>
    <w:proofErr w:type="spellEnd"/>
    <w:r w:rsidRPr="0040649B">
      <w:rPr>
        <w:rFonts w:cstheme="minorHAnsi"/>
        <w:lang w:val="en-US"/>
      </w:rPr>
      <w:t xml:space="preserve"> as a KA2 collaboration partnership  </w:t>
    </w:r>
  </w:p>
  <w:p w14:paraId="1E518F36" w14:textId="3DC0C01E" w:rsidR="00B455FE" w:rsidRPr="00B455FE" w:rsidRDefault="00B455FE">
    <w:pPr>
      <w:pStyle w:val="ae"/>
      <w:rPr>
        <w:lang w:val="en-US"/>
      </w:rPr>
    </w:pPr>
    <w:r w:rsidRPr="00B455FE">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DF548" w14:textId="77777777" w:rsidR="00EF4B34" w:rsidRDefault="00EF4B34" w:rsidP="00B455FE">
      <w:pPr>
        <w:spacing w:after="0" w:line="240" w:lineRule="auto"/>
      </w:pPr>
      <w:r>
        <w:separator/>
      </w:r>
    </w:p>
  </w:footnote>
  <w:footnote w:type="continuationSeparator" w:id="0">
    <w:p w14:paraId="54303193" w14:textId="77777777" w:rsidR="00EF4B34" w:rsidRDefault="00EF4B34" w:rsidP="00B45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4572B"/>
    <w:multiLevelType w:val="hybridMultilevel"/>
    <w:tmpl w:val="A9B2A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7651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D3"/>
    <w:rsid w:val="000A2F1A"/>
    <w:rsid w:val="000B2177"/>
    <w:rsid w:val="0014204F"/>
    <w:rsid w:val="00144094"/>
    <w:rsid w:val="001665D2"/>
    <w:rsid w:val="001751B1"/>
    <w:rsid w:val="00192FC1"/>
    <w:rsid w:val="001B3846"/>
    <w:rsid w:val="001D1043"/>
    <w:rsid w:val="001E6E4C"/>
    <w:rsid w:val="002429B0"/>
    <w:rsid w:val="00270F65"/>
    <w:rsid w:val="00293B05"/>
    <w:rsid w:val="00311FEA"/>
    <w:rsid w:val="0037516A"/>
    <w:rsid w:val="0039769F"/>
    <w:rsid w:val="003A4BDA"/>
    <w:rsid w:val="003C3590"/>
    <w:rsid w:val="00486DA7"/>
    <w:rsid w:val="004B2000"/>
    <w:rsid w:val="004B49D7"/>
    <w:rsid w:val="005805EF"/>
    <w:rsid w:val="00582D0B"/>
    <w:rsid w:val="005C6CCF"/>
    <w:rsid w:val="005F704D"/>
    <w:rsid w:val="006068DC"/>
    <w:rsid w:val="00627871"/>
    <w:rsid w:val="00663FF5"/>
    <w:rsid w:val="0068124F"/>
    <w:rsid w:val="006B2E27"/>
    <w:rsid w:val="006B3993"/>
    <w:rsid w:val="006F25FC"/>
    <w:rsid w:val="00726621"/>
    <w:rsid w:val="00746A9B"/>
    <w:rsid w:val="00794D40"/>
    <w:rsid w:val="007A6CAF"/>
    <w:rsid w:val="00816816"/>
    <w:rsid w:val="008248AE"/>
    <w:rsid w:val="0089015D"/>
    <w:rsid w:val="008A157D"/>
    <w:rsid w:val="008C1C0D"/>
    <w:rsid w:val="008C2DF5"/>
    <w:rsid w:val="008F676F"/>
    <w:rsid w:val="009556F1"/>
    <w:rsid w:val="009831FE"/>
    <w:rsid w:val="009A61D9"/>
    <w:rsid w:val="009C6CD9"/>
    <w:rsid w:val="009E531E"/>
    <w:rsid w:val="009E6BD4"/>
    <w:rsid w:val="00A63091"/>
    <w:rsid w:val="00A64A21"/>
    <w:rsid w:val="00B455FE"/>
    <w:rsid w:val="00B56FA3"/>
    <w:rsid w:val="00B61AA6"/>
    <w:rsid w:val="00B82EF6"/>
    <w:rsid w:val="00B94616"/>
    <w:rsid w:val="00B94DF2"/>
    <w:rsid w:val="00BB69AD"/>
    <w:rsid w:val="00BC08D1"/>
    <w:rsid w:val="00BD32DA"/>
    <w:rsid w:val="00BE2649"/>
    <w:rsid w:val="00C17708"/>
    <w:rsid w:val="00C52F57"/>
    <w:rsid w:val="00CB3849"/>
    <w:rsid w:val="00CF23D3"/>
    <w:rsid w:val="00D302C6"/>
    <w:rsid w:val="00D629F8"/>
    <w:rsid w:val="00D77B57"/>
    <w:rsid w:val="00DC5F35"/>
    <w:rsid w:val="00E0784B"/>
    <w:rsid w:val="00E1796E"/>
    <w:rsid w:val="00E2585A"/>
    <w:rsid w:val="00E54D54"/>
    <w:rsid w:val="00E624CF"/>
    <w:rsid w:val="00E818EE"/>
    <w:rsid w:val="00E91396"/>
    <w:rsid w:val="00EF4B34"/>
    <w:rsid w:val="00EF7011"/>
    <w:rsid w:val="00F32178"/>
    <w:rsid w:val="00F632FA"/>
    <w:rsid w:val="00F66C01"/>
    <w:rsid w:val="00FA5CDF"/>
    <w:rsid w:val="00FA7F89"/>
    <w:rsid w:val="00FB07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C026"/>
  <w15:chartTrackingRefBased/>
  <w15:docId w15:val="{3A390360-98D2-412C-93B8-790E11E0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F23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F23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F23D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F23D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F23D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F23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F23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F23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F23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23D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F23D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F23D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F23D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F23D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F23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F23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F23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F23D3"/>
    <w:rPr>
      <w:rFonts w:eastAsiaTheme="majorEastAsia" w:cstheme="majorBidi"/>
      <w:color w:val="272727" w:themeColor="text1" w:themeTint="D8"/>
    </w:rPr>
  </w:style>
  <w:style w:type="paragraph" w:styleId="a3">
    <w:name w:val="Title"/>
    <w:basedOn w:val="a"/>
    <w:next w:val="a"/>
    <w:link w:val="Char"/>
    <w:uiPriority w:val="10"/>
    <w:qFormat/>
    <w:rsid w:val="00CF2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F23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F23D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F23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F23D3"/>
    <w:pPr>
      <w:spacing w:before="160"/>
      <w:jc w:val="center"/>
    </w:pPr>
    <w:rPr>
      <w:i/>
      <w:iCs/>
      <w:color w:val="404040" w:themeColor="text1" w:themeTint="BF"/>
    </w:rPr>
  </w:style>
  <w:style w:type="character" w:customStyle="1" w:styleId="Char1">
    <w:name w:val="Απόσπασμα Char"/>
    <w:basedOn w:val="a0"/>
    <w:link w:val="a5"/>
    <w:uiPriority w:val="29"/>
    <w:rsid w:val="00CF23D3"/>
    <w:rPr>
      <w:i/>
      <w:iCs/>
      <w:color w:val="404040" w:themeColor="text1" w:themeTint="BF"/>
    </w:rPr>
  </w:style>
  <w:style w:type="paragraph" w:styleId="a6">
    <w:name w:val="List Paragraph"/>
    <w:basedOn w:val="a"/>
    <w:uiPriority w:val="34"/>
    <w:qFormat/>
    <w:rsid w:val="00CF23D3"/>
    <w:pPr>
      <w:ind w:left="720"/>
      <w:contextualSpacing/>
    </w:pPr>
  </w:style>
  <w:style w:type="character" w:styleId="a7">
    <w:name w:val="Intense Emphasis"/>
    <w:basedOn w:val="a0"/>
    <w:uiPriority w:val="21"/>
    <w:qFormat/>
    <w:rsid w:val="00CF23D3"/>
    <w:rPr>
      <w:i/>
      <w:iCs/>
      <w:color w:val="2F5496" w:themeColor="accent1" w:themeShade="BF"/>
    </w:rPr>
  </w:style>
  <w:style w:type="paragraph" w:styleId="a8">
    <w:name w:val="Intense Quote"/>
    <w:basedOn w:val="a"/>
    <w:next w:val="a"/>
    <w:link w:val="Char2"/>
    <w:uiPriority w:val="30"/>
    <w:qFormat/>
    <w:rsid w:val="00CF2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F23D3"/>
    <w:rPr>
      <w:i/>
      <w:iCs/>
      <w:color w:val="2F5496" w:themeColor="accent1" w:themeShade="BF"/>
    </w:rPr>
  </w:style>
  <w:style w:type="character" w:styleId="a9">
    <w:name w:val="Intense Reference"/>
    <w:basedOn w:val="a0"/>
    <w:uiPriority w:val="32"/>
    <w:qFormat/>
    <w:rsid w:val="00CF23D3"/>
    <w:rPr>
      <w:b/>
      <w:bCs/>
      <w:smallCaps/>
      <w:color w:val="2F5496" w:themeColor="accent1" w:themeShade="BF"/>
      <w:spacing w:val="5"/>
    </w:rPr>
  </w:style>
  <w:style w:type="table" w:styleId="aa">
    <w:name w:val="Table Grid"/>
    <w:basedOn w:val="a1"/>
    <w:uiPriority w:val="39"/>
    <w:rsid w:val="0058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580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2585A"/>
    <w:pPr>
      <w:autoSpaceDE w:val="0"/>
      <w:autoSpaceDN w:val="0"/>
      <w:adjustRightInd w:val="0"/>
      <w:spacing w:after="0" w:line="240" w:lineRule="auto"/>
    </w:pPr>
    <w:rPr>
      <w:rFonts w:ascii="Calibri" w:hAnsi="Calibri" w:cs="Calibri"/>
      <w:color w:val="000000"/>
      <w:kern w:val="0"/>
      <w:sz w:val="24"/>
      <w:szCs w:val="24"/>
    </w:rPr>
  </w:style>
  <w:style w:type="character" w:styleId="ab">
    <w:name w:val="Strong"/>
    <w:basedOn w:val="a0"/>
    <w:uiPriority w:val="22"/>
    <w:qFormat/>
    <w:rsid w:val="004B2000"/>
    <w:rPr>
      <w:b/>
      <w:bCs/>
    </w:rPr>
  </w:style>
  <w:style w:type="character" w:styleId="ac">
    <w:name w:val="Emphasis"/>
    <w:basedOn w:val="a0"/>
    <w:uiPriority w:val="20"/>
    <w:qFormat/>
    <w:rsid w:val="004B2000"/>
    <w:rPr>
      <w:i/>
      <w:iCs/>
    </w:rPr>
  </w:style>
  <w:style w:type="paragraph" w:styleId="ad">
    <w:name w:val="header"/>
    <w:basedOn w:val="a"/>
    <w:link w:val="Char3"/>
    <w:uiPriority w:val="99"/>
    <w:unhideWhenUsed/>
    <w:rsid w:val="00B455FE"/>
    <w:pPr>
      <w:tabs>
        <w:tab w:val="center" w:pos="4153"/>
        <w:tab w:val="right" w:pos="8306"/>
      </w:tabs>
      <w:spacing w:after="0" w:line="240" w:lineRule="auto"/>
    </w:pPr>
  </w:style>
  <w:style w:type="character" w:customStyle="1" w:styleId="Char3">
    <w:name w:val="Κεφαλίδα Char"/>
    <w:basedOn w:val="a0"/>
    <w:link w:val="ad"/>
    <w:uiPriority w:val="99"/>
    <w:rsid w:val="00B455FE"/>
  </w:style>
  <w:style w:type="paragraph" w:styleId="ae">
    <w:name w:val="footer"/>
    <w:basedOn w:val="a"/>
    <w:link w:val="Char4"/>
    <w:uiPriority w:val="99"/>
    <w:unhideWhenUsed/>
    <w:rsid w:val="00B455FE"/>
    <w:pPr>
      <w:tabs>
        <w:tab w:val="center" w:pos="4153"/>
        <w:tab w:val="right" w:pos="8306"/>
      </w:tabs>
      <w:spacing w:after="0" w:line="240" w:lineRule="auto"/>
    </w:pPr>
  </w:style>
  <w:style w:type="character" w:customStyle="1" w:styleId="Char4">
    <w:name w:val="Υποσέλιδο Char"/>
    <w:basedOn w:val="a0"/>
    <w:link w:val="ae"/>
    <w:uiPriority w:val="99"/>
    <w:rsid w:val="00B4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8175">
      <w:bodyDiv w:val="1"/>
      <w:marLeft w:val="0"/>
      <w:marRight w:val="0"/>
      <w:marTop w:val="0"/>
      <w:marBottom w:val="0"/>
      <w:divBdr>
        <w:top w:val="none" w:sz="0" w:space="0" w:color="auto"/>
        <w:left w:val="none" w:sz="0" w:space="0" w:color="auto"/>
        <w:bottom w:val="none" w:sz="0" w:space="0" w:color="auto"/>
        <w:right w:val="none" w:sz="0" w:space="0" w:color="auto"/>
      </w:divBdr>
    </w:div>
    <w:div w:id="1813523328">
      <w:bodyDiv w:val="1"/>
      <w:marLeft w:val="0"/>
      <w:marRight w:val="0"/>
      <w:marTop w:val="0"/>
      <w:marBottom w:val="0"/>
      <w:divBdr>
        <w:top w:val="none" w:sz="0" w:space="0" w:color="auto"/>
        <w:left w:val="none" w:sz="0" w:space="0" w:color="auto"/>
        <w:bottom w:val="none" w:sz="0" w:space="0" w:color="auto"/>
        <w:right w:val="none" w:sz="0" w:space="0" w:color="auto"/>
      </w:divBdr>
      <w:divsChild>
        <w:div w:id="782264237">
          <w:marLeft w:val="0"/>
          <w:marRight w:val="0"/>
          <w:marTop w:val="0"/>
          <w:marBottom w:val="0"/>
          <w:divBdr>
            <w:top w:val="none" w:sz="0" w:space="0" w:color="auto"/>
            <w:left w:val="none" w:sz="0" w:space="0" w:color="auto"/>
            <w:bottom w:val="none" w:sz="0" w:space="0" w:color="auto"/>
            <w:right w:val="none" w:sz="0" w:space="0" w:color="auto"/>
          </w:divBdr>
          <w:divsChild>
            <w:div w:id="1219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0445">
      <w:bodyDiv w:val="1"/>
      <w:marLeft w:val="0"/>
      <w:marRight w:val="0"/>
      <w:marTop w:val="0"/>
      <w:marBottom w:val="0"/>
      <w:divBdr>
        <w:top w:val="none" w:sz="0" w:space="0" w:color="auto"/>
        <w:left w:val="none" w:sz="0" w:space="0" w:color="auto"/>
        <w:bottom w:val="none" w:sz="0" w:space="0" w:color="auto"/>
        <w:right w:val="none" w:sz="0" w:space="0" w:color="auto"/>
      </w:divBdr>
      <w:divsChild>
        <w:div w:id="98848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5923</TotalTime>
  <Pages>2</Pages>
  <Words>566</Words>
  <Characters>3058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Kentro Ygeias Paidiou Kaisarianis</dc:creator>
  <cp:keywords/>
  <dc:description/>
  <cp:lastModifiedBy>Kentro Ygeias Paidiou Kaisarianis</cp:lastModifiedBy>
  <cp:revision>72</cp:revision>
  <cp:lastPrinted>2025-04-04T06:59:00Z</cp:lastPrinted>
  <dcterms:created xsi:type="dcterms:W3CDTF">2025-03-19T08:35:00Z</dcterms:created>
  <dcterms:modified xsi:type="dcterms:W3CDTF">2025-05-05T07:38:00Z</dcterms:modified>
</cp:coreProperties>
</file>