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635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B1045" w:rsidP="00515D6C">
      <w:pPr>
        <w:jc w:val="center"/>
        <w:rPr>
          <w:lang w:val="en-US"/>
        </w:rPr>
      </w:pPr>
      <w:r w:rsidRPr="004B1045">
        <w:rPr>
          <w:lang w:val="en-US"/>
        </w:rPr>
        <w:t xml:space="preserve">PD Ref. No. :  GRC/PD/2021/007 </w:t>
      </w:r>
      <w:proofErr w:type="spellStart"/>
      <w:r w:rsidRPr="004B1045">
        <w:rPr>
          <w:lang w:val="en-US"/>
        </w:rPr>
        <w:t>με</w:t>
      </w:r>
      <w:proofErr w:type="spellEnd"/>
      <w:r w:rsidRPr="004B1045">
        <w:rPr>
          <w:lang w:val="en-US"/>
        </w:rPr>
        <w:t xml:space="preserve"> </w:t>
      </w:r>
      <w:proofErr w:type="spellStart"/>
      <w:r w:rsidRPr="004B1045">
        <w:rPr>
          <w:lang w:val="en-US"/>
        </w:rPr>
        <w:t>τίτλο</w:t>
      </w:r>
      <w:proofErr w:type="spellEnd"/>
      <w:r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="00495194"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917F47" w:rsidRPr="00917F47">
        <w:rPr>
          <w:rFonts w:ascii="Arial" w:hAnsi="Arial" w:cs="Arial"/>
          <w:b/>
          <w:bCs/>
          <w:sz w:val="18"/>
          <w:szCs w:val="20"/>
        </w:rPr>
        <w:t>ΘΕΣΗ 7   «ΥΠΕΥΘΥΝΟΣ ΕΠΙΚΟΙΝΩΝΙΑΣ &amp; ΑΝΑΦΟΡΑΣ – ΥΠΕΥΘΥΝΟΣ ΑΞΙΟΛΟΓΗΣΗΣ &amp; ΠΑΡΑΚΟΛΟΥΘΗΣΗΣ»</w:t>
      </w:r>
      <w:bookmarkStart w:id="2" w:name="_GoBack"/>
      <w:bookmarkEnd w:id="2"/>
      <w:r w:rsidR="004B1045" w:rsidRPr="004B1045">
        <w:rPr>
          <w:rFonts w:ascii="Arial" w:hAnsi="Arial" w:cs="Arial"/>
          <w:b/>
          <w:bCs/>
          <w:sz w:val="18"/>
          <w:szCs w:val="20"/>
        </w:rPr>
        <w:t>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DA" w:rsidRDefault="007F0DDA">
      <w:r>
        <w:separator/>
      </w:r>
    </w:p>
  </w:endnote>
  <w:endnote w:type="continuationSeparator" w:id="0">
    <w:p w:rsidR="007F0DDA" w:rsidRDefault="007F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DA" w:rsidRDefault="007F0DDA">
      <w:r>
        <w:separator/>
      </w:r>
    </w:p>
  </w:footnote>
  <w:footnote w:type="continuationSeparator" w:id="0">
    <w:p w:rsidR="007F0DDA" w:rsidRDefault="007F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653D0"/>
    <w:rsid w:val="00084C06"/>
    <w:rsid w:val="000E44DB"/>
    <w:rsid w:val="00106736"/>
    <w:rsid w:val="00110AF7"/>
    <w:rsid w:val="00160482"/>
    <w:rsid w:val="001D2E55"/>
    <w:rsid w:val="001E306C"/>
    <w:rsid w:val="001F4670"/>
    <w:rsid w:val="00211DF1"/>
    <w:rsid w:val="00230122"/>
    <w:rsid w:val="00240AFE"/>
    <w:rsid w:val="002C78E3"/>
    <w:rsid w:val="002F351C"/>
    <w:rsid w:val="00375408"/>
    <w:rsid w:val="003F3173"/>
    <w:rsid w:val="0047324C"/>
    <w:rsid w:val="00495194"/>
    <w:rsid w:val="004B1045"/>
    <w:rsid w:val="004D5D09"/>
    <w:rsid w:val="004D6856"/>
    <w:rsid w:val="004E222D"/>
    <w:rsid w:val="00515D6C"/>
    <w:rsid w:val="00524D11"/>
    <w:rsid w:val="0059207D"/>
    <w:rsid w:val="005A2E30"/>
    <w:rsid w:val="005F6B8E"/>
    <w:rsid w:val="0060072C"/>
    <w:rsid w:val="00706501"/>
    <w:rsid w:val="00753132"/>
    <w:rsid w:val="007C2569"/>
    <w:rsid w:val="007F0DDA"/>
    <w:rsid w:val="007F532E"/>
    <w:rsid w:val="00890623"/>
    <w:rsid w:val="008A63B7"/>
    <w:rsid w:val="00917F47"/>
    <w:rsid w:val="00955476"/>
    <w:rsid w:val="009600E9"/>
    <w:rsid w:val="00A253C9"/>
    <w:rsid w:val="00A40A99"/>
    <w:rsid w:val="00A903BD"/>
    <w:rsid w:val="00A935F3"/>
    <w:rsid w:val="00B228C7"/>
    <w:rsid w:val="00BA5B05"/>
    <w:rsid w:val="00BB392F"/>
    <w:rsid w:val="00C50B6B"/>
    <w:rsid w:val="00CE1781"/>
    <w:rsid w:val="00D13463"/>
    <w:rsid w:val="00D90A5A"/>
    <w:rsid w:val="00DD4371"/>
    <w:rsid w:val="00E44BF5"/>
    <w:rsid w:val="00E66A9F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1982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7</cp:keywords>
  <dc:description/>
  <cp:lastModifiedBy>Χρήστης των Windows</cp:lastModifiedBy>
  <cp:revision>2</cp:revision>
  <dcterms:created xsi:type="dcterms:W3CDTF">2021-04-30T09:57:00Z</dcterms:created>
  <dcterms:modified xsi:type="dcterms:W3CDTF">2021-04-30T09:57:00Z</dcterms:modified>
</cp:coreProperties>
</file>